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9B688" w14:textId="44387920" w:rsidR="00D17D26" w:rsidRDefault="00535A21">
      <w:pPr>
        <w:widowControl w:val="0"/>
        <w:spacing w:after="0" w:line="240" w:lineRule="auto"/>
        <w:ind w:left="4820"/>
        <w:jc w:val="center"/>
        <w:rPr>
          <w:rFonts w:ascii="Times New Roman" w:hAnsi="Times New Roman"/>
          <w:sz w:val="18"/>
        </w:rPr>
      </w:pPr>
      <w:r>
        <w:rPr>
          <w:rFonts w:ascii="Times New Roman" w:hAnsi="Times New Roman"/>
          <w:sz w:val="18"/>
        </w:rPr>
        <w:t>21000014170000000155</w:t>
      </w:r>
      <w:bookmarkStart w:id="0" w:name="_GoBack"/>
      <w:bookmarkEnd w:id="0"/>
    </w:p>
    <w:p w14:paraId="2E9C69BB" w14:textId="77777777" w:rsidR="00D17D26" w:rsidRDefault="00D17D26">
      <w:pPr>
        <w:widowControl w:val="0"/>
        <w:spacing w:after="0" w:line="240" w:lineRule="auto"/>
        <w:ind w:left="4820"/>
        <w:jc w:val="center"/>
        <w:rPr>
          <w:rFonts w:ascii="Times New Roman" w:hAnsi="Times New Roman"/>
          <w:sz w:val="18"/>
        </w:rPr>
      </w:pPr>
    </w:p>
    <w:p w14:paraId="4190FB1B" w14:textId="021E07C1" w:rsidR="00D17D26" w:rsidRPr="005849E2" w:rsidRDefault="004410AA">
      <w:pPr>
        <w:widowControl w:val="0"/>
        <w:spacing w:after="0" w:line="240" w:lineRule="auto"/>
        <w:ind w:left="4820"/>
        <w:jc w:val="center"/>
        <w:rPr>
          <w:rFonts w:ascii="Times New Roman" w:hAnsi="Times New Roman"/>
          <w:sz w:val="18"/>
        </w:rPr>
      </w:pPr>
      <w:r w:rsidRPr="005849E2">
        <w:rPr>
          <w:rFonts w:ascii="Times New Roman" w:hAnsi="Times New Roman"/>
          <w:sz w:val="18"/>
        </w:rPr>
        <w:t>СОГЛАСОВАНО</w:t>
      </w:r>
    </w:p>
    <w:p w14:paraId="71FE2248" w14:textId="56C1D526" w:rsidR="00D17D26" w:rsidRPr="005849E2" w:rsidRDefault="004410AA">
      <w:pPr>
        <w:widowControl w:val="0"/>
        <w:spacing w:after="0" w:line="240" w:lineRule="auto"/>
        <w:ind w:left="4820"/>
        <w:jc w:val="center"/>
        <w:rPr>
          <w:rFonts w:ascii="Times New Roman" w:hAnsi="Times New Roman"/>
          <w:sz w:val="18"/>
        </w:rPr>
      </w:pPr>
      <w:r w:rsidRPr="005849E2">
        <w:rPr>
          <w:rFonts w:ascii="Times New Roman" w:hAnsi="Times New Roman"/>
          <w:sz w:val="18"/>
        </w:rPr>
        <w:t>Р</w:t>
      </w:r>
      <w:r w:rsidR="00520DCF" w:rsidRPr="005849E2">
        <w:rPr>
          <w:rFonts w:ascii="Times New Roman" w:hAnsi="Times New Roman"/>
          <w:sz w:val="18"/>
        </w:rPr>
        <w:t>уководител</w:t>
      </w:r>
      <w:r w:rsidRPr="005849E2">
        <w:rPr>
          <w:rFonts w:ascii="Times New Roman" w:hAnsi="Times New Roman"/>
          <w:sz w:val="18"/>
        </w:rPr>
        <w:t>ь</w:t>
      </w:r>
    </w:p>
    <w:p w14:paraId="3D761E71" w14:textId="77777777" w:rsidR="00D17D26" w:rsidRPr="005849E2" w:rsidRDefault="00520DCF">
      <w:pPr>
        <w:widowControl w:val="0"/>
        <w:spacing w:after="0" w:line="240" w:lineRule="auto"/>
        <w:ind w:left="4820"/>
        <w:jc w:val="center"/>
        <w:rPr>
          <w:rFonts w:ascii="Times New Roman" w:hAnsi="Times New Roman"/>
          <w:sz w:val="18"/>
        </w:rPr>
      </w:pPr>
      <w:r w:rsidRPr="005849E2">
        <w:rPr>
          <w:rFonts w:ascii="Times New Roman" w:hAnsi="Times New Roman"/>
          <w:sz w:val="18"/>
        </w:rPr>
        <w:t>Территориального управления Федерального агентства</w:t>
      </w:r>
    </w:p>
    <w:p w14:paraId="777A994F" w14:textId="77777777" w:rsidR="00D17D26" w:rsidRPr="005849E2" w:rsidRDefault="00520DCF">
      <w:pPr>
        <w:widowControl w:val="0"/>
        <w:spacing w:after="0" w:line="240" w:lineRule="auto"/>
        <w:ind w:left="4820"/>
        <w:jc w:val="center"/>
        <w:rPr>
          <w:rFonts w:ascii="Times New Roman" w:hAnsi="Times New Roman"/>
          <w:sz w:val="18"/>
        </w:rPr>
      </w:pPr>
      <w:r w:rsidRPr="005849E2">
        <w:rPr>
          <w:rFonts w:ascii="Times New Roman" w:hAnsi="Times New Roman"/>
          <w:sz w:val="18"/>
        </w:rPr>
        <w:t>по управлению государственным имуществом</w:t>
      </w:r>
    </w:p>
    <w:p w14:paraId="355857BF" w14:textId="77777777" w:rsidR="00D17D26" w:rsidRPr="005849E2" w:rsidRDefault="00520DCF">
      <w:pPr>
        <w:widowControl w:val="0"/>
        <w:spacing w:after="0" w:line="240" w:lineRule="auto"/>
        <w:ind w:left="4820"/>
        <w:jc w:val="center"/>
        <w:rPr>
          <w:rFonts w:ascii="Times New Roman" w:hAnsi="Times New Roman"/>
          <w:sz w:val="18"/>
        </w:rPr>
      </w:pPr>
      <w:r w:rsidRPr="005849E2">
        <w:rPr>
          <w:rFonts w:ascii="Times New Roman" w:hAnsi="Times New Roman"/>
          <w:sz w:val="18"/>
        </w:rPr>
        <w:t>в Самарской области</w:t>
      </w:r>
    </w:p>
    <w:p w14:paraId="192B1188" w14:textId="77777777" w:rsidR="00D17D26" w:rsidRPr="005849E2" w:rsidRDefault="00D17D26">
      <w:pPr>
        <w:widowControl w:val="0"/>
        <w:spacing w:after="0" w:line="240" w:lineRule="auto"/>
        <w:ind w:left="4820"/>
        <w:jc w:val="center"/>
        <w:rPr>
          <w:rFonts w:ascii="Times New Roman" w:hAnsi="Times New Roman"/>
          <w:sz w:val="18"/>
        </w:rPr>
      </w:pPr>
    </w:p>
    <w:p w14:paraId="244C4B66" w14:textId="0CE0BA10" w:rsidR="00D17D26" w:rsidRPr="005849E2" w:rsidRDefault="00520DCF">
      <w:pPr>
        <w:widowControl w:val="0"/>
        <w:spacing w:after="0" w:line="240" w:lineRule="auto"/>
        <w:ind w:left="4820"/>
        <w:jc w:val="center"/>
        <w:rPr>
          <w:rFonts w:ascii="Times New Roman" w:hAnsi="Times New Roman"/>
          <w:sz w:val="18"/>
        </w:rPr>
      </w:pPr>
      <w:r w:rsidRPr="005849E2">
        <w:rPr>
          <w:rFonts w:ascii="Times New Roman" w:hAnsi="Times New Roman"/>
          <w:sz w:val="18"/>
        </w:rPr>
        <w:t xml:space="preserve">__________________________ </w:t>
      </w:r>
      <w:r w:rsidR="00A155CA" w:rsidRPr="005849E2">
        <w:rPr>
          <w:rFonts w:ascii="Times New Roman" w:hAnsi="Times New Roman"/>
          <w:sz w:val="18"/>
        </w:rPr>
        <w:t>О.В. Володина</w:t>
      </w:r>
    </w:p>
    <w:p w14:paraId="1DF55C5A" w14:textId="77777777" w:rsidR="00D17D26" w:rsidRPr="005849E2" w:rsidRDefault="00520DCF">
      <w:pPr>
        <w:widowControl w:val="0"/>
        <w:spacing w:after="0" w:line="240" w:lineRule="auto"/>
        <w:ind w:left="4820"/>
        <w:jc w:val="center"/>
        <w:rPr>
          <w:rFonts w:ascii="Times New Roman" w:hAnsi="Times New Roman"/>
          <w:b/>
          <w:sz w:val="12"/>
        </w:rPr>
      </w:pPr>
      <w:r w:rsidRPr="005849E2">
        <w:rPr>
          <w:rFonts w:ascii="Times New Roman" w:hAnsi="Times New Roman"/>
          <w:sz w:val="12"/>
        </w:rPr>
        <w:t>М.П.</w:t>
      </w:r>
    </w:p>
    <w:p w14:paraId="68E4A96E" w14:textId="77777777" w:rsidR="00D17D26" w:rsidRPr="005849E2" w:rsidRDefault="00D17D26">
      <w:pPr>
        <w:widowControl w:val="0"/>
        <w:spacing w:after="0" w:line="240" w:lineRule="auto"/>
        <w:ind w:left="4820"/>
        <w:jc w:val="center"/>
        <w:rPr>
          <w:rFonts w:ascii="Times New Roman" w:hAnsi="Times New Roman"/>
          <w:b/>
          <w:sz w:val="12"/>
        </w:rPr>
      </w:pPr>
    </w:p>
    <w:p w14:paraId="2744DEC4" w14:textId="77777777" w:rsidR="00D17D26" w:rsidRPr="005849E2" w:rsidRDefault="00D17D26">
      <w:pPr>
        <w:widowControl w:val="0"/>
        <w:spacing w:after="0" w:line="240" w:lineRule="auto"/>
        <w:jc w:val="center"/>
        <w:rPr>
          <w:rFonts w:ascii="Times New Roman" w:hAnsi="Times New Roman"/>
          <w:b/>
          <w:sz w:val="20"/>
        </w:rPr>
      </w:pPr>
    </w:p>
    <w:p w14:paraId="1822DE12" w14:textId="77777777" w:rsidR="00D17D26" w:rsidRPr="005849E2" w:rsidRDefault="00520DCF">
      <w:pPr>
        <w:widowControl w:val="0"/>
        <w:spacing w:after="0" w:line="240" w:lineRule="auto"/>
        <w:jc w:val="center"/>
        <w:rPr>
          <w:rFonts w:ascii="Times New Roman" w:hAnsi="Times New Roman"/>
          <w:b/>
          <w:sz w:val="20"/>
        </w:rPr>
      </w:pPr>
      <w:r w:rsidRPr="005849E2">
        <w:rPr>
          <w:rFonts w:ascii="Times New Roman" w:hAnsi="Times New Roman"/>
          <w:b/>
          <w:sz w:val="20"/>
        </w:rPr>
        <w:t xml:space="preserve">Извещение </w:t>
      </w:r>
    </w:p>
    <w:p w14:paraId="0CAE1C5A" w14:textId="473D52BC" w:rsidR="00D17D26" w:rsidRPr="005849E2" w:rsidRDefault="00520DCF">
      <w:pPr>
        <w:widowControl w:val="0"/>
        <w:spacing w:after="0" w:line="240" w:lineRule="auto"/>
        <w:jc w:val="center"/>
        <w:rPr>
          <w:rFonts w:ascii="Times New Roman" w:hAnsi="Times New Roman"/>
          <w:b/>
          <w:sz w:val="20"/>
          <w:u w:val="single"/>
        </w:rPr>
      </w:pPr>
      <w:r w:rsidRPr="005849E2">
        <w:rPr>
          <w:rFonts w:ascii="Times New Roman" w:hAnsi="Times New Roman"/>
          <w:b/>
          <w:sz w:val="20"/>
        </w:rPr>
        <w:t xml:space="preserve"> о проведен</w:t>
      </w:r>
      <w:proofErr w:type="gramStart"/>
      <w:r w:rsidRPr="005849E2">
        <w:rPr>
          <w:rFonts w:ascii="Times New Roman" w:hAnsi="Times New Roman"/>
          <w:b/>
          <w:sz w:val="20"/>
        </w:rPr>
        <w:t>ии ау</w:t>
      </w:r>
      <w:proofErr w:type="gramEnd"/>
      <w:r w:rsidRPr="005849E2">
        <w:rPr>
          <w:rFonts w:ascii="Times New Roman" w:hAnsi="Times New Roman"/>
          <w:b/>
          <w:sz w:val="20"/>
        </w:rPr>
        <w:t xml:space="preserve">кциона от </w:t>
      </w:r>
      <w:r w:rsidR="00FE2D10">
        <w:rPr>
          <w:rFonts w:ascii="Times New Roman" w:hAnsi="Times New Roman"/>
          <w:b/>
          <w:sz w:val="20"/>
          <w:u w:val="single"/>
        </w:rPr>
        <w:t>03.10</w:t>
      </w:r>
      <w:r w:rsidRPr="005849E2">
        <w:rPr>
          <w:rFonts w:ascii="Times New Roman" w:hAnsi="Times New Roman"/>
          <w:b/>
          <w:sz w:val="20"/>
          <w:u w:val="single"/>
        </w:rPr>
        <w:t>.2025 г.</w:t>
      </w:r>
    </w:p>
    <w:p w14:paraId="0E826AEF" w14:textId="77777777" w:rsidR="00D17D26" w:rsidRPr="005849E2" w:rsidRDefault="00520DCF">
      <w:pPr>
        <w:widowControl w:val="0"/>
        <w:spacing w:after="0" w:line="240" w:lineRule="auto"/>
        <w:jc w:val="center"/>
        <w:rPr>
          <w:rFonts w:ascii="Times New Roman" w:hAnsi="Times New Roman"/>
          <w:b/>
          <w:sz w:val="20"/>
        </w:rPr>
      </w:pPr>
      <w:r w:rsidRPr="005849E2">
        <w:rPr>
          <w:rFonts w:ascii="Times New Roman" w:hAnsi="Times New Roman"/>
          <w:b/>
          <w:sz w:val="20"/>
        </w:rPr>
        <w:t xml:space="preserve">по реализации имущества, обращенного в собственность государства </w:t>
      </w:r>
    </w:p>
    <w:p w14:paraId="3C4D1C2E" w14:textId="77777777" w:rsidR="00D17D26" w:rsidRPr="005849E2" w:rsidRDefault="00D17D26">
      <w:pPr>
        <w:widowControl w:val="0"/>
        <w:spacing w:after="0" w:line="240" w:lineRule="auto"/>
        <w:jc w:val="center"/>
        <w:rPr>
          <w:rFonts w:ascii="Times New Roman" w:hAnsi="Times New Roman"/>
          <w:b/>
          <w:sz w:val="20"/>
        </w:rPr>
      </w:pPr>
    </w:p>
    <w:tbl>
      <w:tblPr>
        <w:tblW w:w="9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
        <w:gridCol w:w="990"/>
        <w:gridCol w:w="567"/>
        <w:gridCol w:w="1053"/>
        <w:gridCol w:w="2268"/>
        <w:gridCol w:w="840"/>
        <w:gridCol w:w="1417"/>
        <w:gridCol w:w="1215"/>
        <w:gridCol w:w="1033"/>
      </w:tblGrid>
      <w:tr w:rsidR="00D17D26" w:rsidRPr="005849E2" w14:paraId="1057F62F" w14:textId="77777777" w:rsidTr="006D3199">
        <w:trPr>
          <w:trHeight w:val="20"/>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753EE3E1" w14:textId="77777777" w:rsidR="00D17D26" w:rsidRPr="005849E2" w:rsidRDefault="00520DCF">
            <w:pPr>
              <w:widowControl w:val="0"/>
              <w:tabs>
                <w:tab w:val="left" w:pos="3960"/>
              </w:tabs>
              <w:spacing w:after="0" w:line="240" w:lineRule="auto"/>
              <w:jc w:val="center"/>
              <w:rPr>
                <w:rFonts w:ascii="Times New Roman" w:hAnsi="Times New Roman"/>
                <w:b/>
                <w:sz w:val="18"/>
              </w:rPr>
            </w:pPr>
            <w:r w:rsidRPr="005849E2">
              <w:rPr>
                <w:rFonts w:ascii="Times New Roman" w:hAnsi="Times New Roman"/>
                <w:b/>
                <w:sz w:val="18"/>
              </w:rPr>
              <w:t>№ п/п</w:t>
            </w:r>
          </w:p>
        </w:tc>
        <w:tc>
          <w:tcPr>
            <w:tcW w:w="990" w:type="dxa"/>
            <w:tcBorders>
              <w:top w:val="single" w:sz="4" w:space="0" w:color="000000"/>
              <w:left w:val="single" w:sz="4" w:space="0" w:color="000000"/>
              <w:bottom w:val="single" w:sz="4" w:space="0" w:color="000000"/>
              <w:right w:val="single" w:sz="4" w:space="0" w:color="000000"/>
            </w:tcBorders>
            <w:vAlign w:val="center"/>
          </w:tcPr>
          <w:p w14:paraId="08B92069" w14:textId="77777777" w:rsidR="00D17D26" w:rsidRPr="005849E2" w:rsidRDefault="00520DCF">
            <w:pPr>
              <w:widowControl w:val="0"/>
              <w:spacing w:after="0" w:line="240" w:lineRule="auto"/>
              <w:jc w:val="center"/>
              <w:rPr>
                <w:rFonts w:ascii="Times New Roman" w:hAnsi="Times New Roman"/>
                <w:b/>
                <w:sz w:val="16"/>
              </w:rPr>
            </w:pPr>
            <w:r w:rsidRPr="005849E2">
              <w:rPr>
                <w:rFonts w:ascii="Times New Roman" w:hAnsi="Times New Roman"/>
                <w:b/>
                <w:sz w:val="16"/>
              </w:rPr>
              <w:t>Наименование</w:t>
            </w:r>
          </w:p>
        </w:tc>
        <w:tc>
          <w:tcPr>
            <w:tcW w:w="8393" w:type="dxa"/>
            <w:gridSpan w:val="7"/>
            <w:tcBorders>
              <w:top w:val="single" w:sz="4" w:space="0" w:color="000000"/>
              <w:left w:val="single" w:sz="4" w:space="0" w:color="000000"/>
              <w:bottom w:val="single" w:sz="4" w:space="0" w:color="000000"/>
              <w:right w:val="single" w:sz="4" w:space="0" w:color="000000"/>
            </w:tcBorders>
            <w:vAlign w:val="center"/>
          </w:tcPr>
          <w:p w14:paraId="411CFE63" w14:textId="77777777" w:rsidR="00D17D26" w:rsidRPr="005849E2" w:rsidRDefault="00520DCF">
            <w:pPr>
              <w:tabs>
                <w:tab w:val="left" w:pos="578"/>
              </w:tabs>
              <w:spacing w:after="0" w:line="240" w:lineRule="auto"/>
              <w:jc w:val="center"/>
              <w:rPr>
                <w:rFonts w:ascii="Times New Roman" w:hAnsi="Times New Roman"/>
                <w:b/>
                <w:sz w:val="16"/>
              </w:rPr>
            </w:pPr>
            <w:r w:rsidRPr="005849E2">
              <w:rPr>
                <w:rFonts w:ascii="Times New Roman" w:hAnsi="Times New Roman"/>
                <w:b/>
                <w:sz w:val="16"/>
              </w:rPr>
              <w:t>Содержание</w:t>
            </w:r>
          </w:p>
        </w:tc>
      </w:tr>
      <w:tr w:rsidR="00D17D26" w:rsidRPr="005849E2" w14:paraId="61511B3F" w14:textId="77777777" w:rsidTr="006D3199">
        <w:trPr>
          <w:trHeight w:val="20"/>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198C10DD" w14:textId="77777777" w:rsidR="00D17D26" w:rsidRPr="005849E2" w:rsidRDefault="00520DCF">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D6FB312" w14:textId="77777777" w:rsidR="00D17D26" w:rsidRPr="005849E2" w:rsidRDefault="00520DCF">
            <w:pPr>
              <w:widowControl w:val="0"/>
              <w:spacing w:after="0" w:line="240" w:lineRule="auto"/>
              <w:rPr>
                <w:rFonts w:ascii="Times New Roman" w:hAnsi="Times New Roman"/>
                <w:sz w:val="16"/>
              </w:rPr>
            </w:pPr>
            <w:r w:rsidRPr="005849E2">
              <w:rPr>
                <w:rFonts w:ascii="Times New Roman" w:hAnsi="Times New Roman"/>
                <w:sz w:val="16"/>
              </w:rPr>
              <w:t xml:space="preserve">Наименование оператора электронной площадки, сети интернет </w:t>
            </w:r>
          </w:p>
        </w:tc>
        <w:tc>
          <w:tcPr>
            <w:tcW w:w="8393" w:type="dxa"/>
            <w:gridSpan w:val="7"/>
            <w:tcBorders>
              <w:top w:val="single" w:sz="4" w:space="0" w:color="000000"/>
              <w:left w:val="single" w:sz="4" w:space="0" w:color="000000"/>
              <w:bottom w:val="single" w:sz="4" w:space="0" w:color="000000"/>
              <w:right w:val="single" w:sz="4" w:space="0" w:color="000000"/>
            </w:tcBorders>
            <w:vAlign w:val="center"/>
          </w:tcPr>
          <w:p w14:paraId="313589A3" w14:textId="77777777" w:rsidR="00D17D26" w:rsidRPr="005849E2" w:rsidRDefault="00520DCF">
            <w:pPr>
              <w:tabs>
                <w:tab w:val="left" w:pos="0"/>
                <w:tab w:val="left" w:pos="578"/>
              </w:tabs>
              <w:spacing w:after="0" w:line="360" w:lineRule="auto"/>
              <w:jc w:val="center"/>
              <w:rPr>
                <w:rFonts w:ascii="Times New Roman" w:hAnsi="Times New Roman"/>
                <w:sz w:val="16"/>
              </w:rPr>
            </w:pPr>
            <w:r w:rsidRPr="005849E2">
              <w:rPr>
                <w:rFonts w:ascii="Times New Roman" w:hAnsi="Times New Roman"/>
                <w:sz w:val="16"/>
              </w:rPr>
              <w:t xml:space="preserve">АО «Единая электронная торговая площадка» </w:t>
            </w:r>
            <w:hyperlink r:id="rId6" w:history="1">
              <w:r w:rsidR="00D17D26" w:rsidRPr="005849E2">
                <w:rPr>
                  <w:rStyle w:val="ab"/>
                  <w:rFonts w:ascii="Times New Roman" w:hAnsi="Times New Roman"/>
                  <w:sz w:val="16"/>
                </w:rPr>
                <w:t>www.178fz.roseltorg.ru</w:t>
              </w:r>
            </w:hyperlink>
          </w:p>
          <w:p w14:paraId="6DEE12B8" w14:textId="67C1CE60" w:rsidR="00D17D26" w:rsidRPr="005849E2" w:rsidRDefault="00520DCF" w:rsidP="006D3199">
            <w:pPr>
              <w:tabs>
                <w:tab w:val="left" w:pos="578"/>
              </w:tabs>
              <w:spacing w:after="0" w:line="240" w:lineRule="auto"/>
              <w:jc w:val="center"/>
              <w:rPr>
                <w:rFonts w:ascii="Times New Roman" w:hAnsi="Times New Roman"/>
                <w:b/>
                <w:sz w:val="16"/>
              </w:rPr>
            </w:pPr>
            <w:r w:rsidRPr="005849E2">
              <w:rPr>
                <w:rFonts w:ascii="Times New Roman" w:hAnsi="Times New Roman"/>
                <w:sz w:val="16"/>
              </w:rPr>
              <w:t xml:space="preserve">Информация о торгах размещена также на сайте </w:t>
            </w:r>
            <w:hyperlink r:id="rId7" w:history="1">
              <w:r w:rsidR="00D17D26" w:rsidRPr="005849E2">
                <w:rPr>
                  <w:rStyle w:val="ab"/>
                  <w:rFonts w:ascii="Times New Roman" w:hAnsi="Times New Roman"/>
                  <w:sz w:val="16"/>
                </w:rPr>
                <w:t>www.torgi.gov.ru</w:t>
              </w:r>
            </w:hyperlink>
            <w:r w:rsidRPr="005849E2">
              <w:rPr>
                <w:rStyle w:val="ab"/>
                <w:rFonts w:ascii="Times New Roman" w:hAnsi="Times New Roman"/>
                <w:sz w:val="16"/>
              </w:rPr>
              <w:t>/new/</w:t>
            </w:r>
          </w:p>
        </w:tc>
      </w:tr>
      <w:tr w:rsidR="00D17D26" w:rsidRPr="005849E2" w14:paraId="277D3326" w14:textId="77777777" w:rsidTr="006D3199">
        <w:trPr>
          <w:trHeight w:val="20"/>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7F8F2A35" w14:textId="77777777" w:rsidR="00D17D26" w:rsidRPr="005849E2" w:rsidRDefault="00520DCF">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2</w:t>
            </w:r>
          </w:p>
        </w:tc>
        <w:tc>
          <w:tcPr>
            <w:tcW w:w="990" w:type="dxa"/>
            <w:tcBorders>
              <w:top w:val="single" w:sz="4" w:space="0" w:color="000000"/>
              <w:left w:val="single" w:sz="4" w:space="0" w:color="000000"/>
              <w:bottom w:val="single" w:sz="4" w:space="0" w:color="000000"/>
              <w:right w:val="single" w:sz="4" w:space="0" w:color="000000"/>
            </w:tcBorders>
            <w:vAlign w:val="center"/>
          </w:tcPr>
          <w:p w14:paraId="325329CB" w14:textId="3B03ED2D" w:rsidR="00D17D26" w:rsidRPr="005849E2" w:rsidRDefault="00520DCF">
            <w:pPr>
              <w:widowControl w:val="0"/>
              <w:spacing w:after="0" w:line="240" w:lineRule="auto"/>
              <w:rPr>
                <w:rFonts w:ascii="Times New Roman" w:hAnsi="Times New Roman"/>
                <w:sz w:val="16"/>
              </w:rPr>
            </w:pPr>
            <w:r w:rsidRPr="005849E2">
              <w:rPr>
                <w:rFonts w:ascii="Times New Roman" w:hAnsi="Times New Roman"/>
                <w:sz w:val="16"/>
              </w:rPr>
              <w:t xml:space="preserve">Наименование, адрес Продавца, </w:t>
            </w:r>
            <w:r w:rsidR="0078024D" w:rsidRPr="005849E2">
              <w:rPr>
                <w:rFonts w:ascii="Times New Roman" w:hAnsi="Times New Roman"/>
                <w:sz w:val="16"/>
              </w:rPr>
              <w:t xml:space="preserve">Организатора торгов, </w:t>
            </w:r>
            <w:r w:rsidRPr="005849E2">
              <w:rPr>
                <w:rFonts w:ascii="Times New Roman" w:hAnsi="Times New Roman"/>
                <w:sz w:val="16"/>
              </w:rPr>
              <w:t>контактная информация</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B281" w14:textId="05057B56" w:rsidR="006D3199" w:rsidRPr="005849E2" w:rsidRDefault="0078024D" w:rsidP="006D3199">
            <w:pPr>
              <w:tabs>
                <w:tab w:val="left" w:pos="578"/>
              </w:tabs>
              <w:spacing w:after="0" w:line="240" w:lineRule="auto"/>
              <w:jc w:val="center"/>
              <w:rPr>
                <w:rFonts w:ascii="Calibri" w:hAnsi="Calibri"/>
                <w:sz w:val="24"/>
              </w:rPr>
            </w:pPr>
            <w:r w:rsidRPr="005849E2">
              <w:rPr>
                <w:rFonts w:ascii="Times New Roman" w:hAnsi="Times New Roman"/>
                <w:b/>
                <w:sz w:val="16"/>
              </w:rPr>
              <w:t xml:space="preserve">Продавец - </w:t>
            </w:r>
            <w:r w:rsidR="006D3199" w:rsidRPr="005849E2">
              <w:rPr>
                <w:rFonts w:ascii="Times New Roman" w:hAnsi="Times New Roman"/>
                <w:b/>
                <w:sz w:val="16"/>
              </w:rPr>
              <w:t>Территориальное управление Федерального агентства</w:t>
            </w:r>
          </w:p>
          <w:p w14:paraId="39CEC645" w14:textId="77777777" w:rsidR="006D3199" w:rsidRPr="005849E2" w:rsidRDefault="006D3199" w:rsidP="006D3199">
            <w:pPr>
              <w:tabs>
                <w:tab w:val="left" w:pos="578"/>
              </w:tabs>
              <w:spacing w:after="0" w:line="240" w:lineRule="auto"/>
              <w:jc w:val="center"/>
              <w:rPr>
                <w:rFonts w:ascii="Times New Roman" w:hAnsi="Times New Roman"/>
                <w:b/>
                <w:sz w:val="16"/>
              </w:rPr>
            </w:pPr>
            <w:r w:rsidRPr="005849E2">
              <w:rPr>
                <w:rFonts w:ascii="Times New Roman" w:hAnsi="Times New Roman"/>
                <w:b/>
                <w:sz w:val="16"/>
              </w:rPr>
              <w:t>по управлению государственным имуществом в Самарской области</w:t>
            </w:r>
          </w:p>
          <w:p w14:paraId="4C9922E0" w14:textId="77777777" w:rsidR="006D3199" w:rsidRPr="005849E2" w:rsidRDefault="006D3199" w:rsidP="006D3199">
            <w:pPr>
              <w:tabs>
                <w:tab w:val="left" w:pos="578"/>
              </w:tabs>
              <w:spacing w:after="0" w:line="240" w:lineRule="auto"/>
              <w:rPr>
                <w:rFonts w:ascii="Times New Roman" w:hAnsi="Times New Roman"/>
                <w:bCs/>
                <w:sz w:val="16"/>
              </w:rPr>
            </w:pPr>
            <w:r w:rsidRPr="005849E2">
              <w:rPr>
                <w:rFonts w:ascii="Times New Roman" w:hAnsi="Times New Roman"/>
                <w:bCs/>
                <w:sz w:val="16"/>
              </w:rPr>
              <w:t>ИНН 6315856460</w:t>
            </w:r>
          </w:p>
          <w:p w14:paraId="29DBD51A" w14:textId="77777777" w:rsidR="006D3199" w:rsidRPr="005849E2" w:rsidRDefault="006D3199" w:rsidP="006D3199">
            <w:pPr>
              <w:tabs>
                <w:tab w:val="left" w:pos="578"/>
              </w:tabs>
              <w:spacing w:after="0" w:line="240" w:lineRule="auto"/>
              <w:rPr>
                <w:rFonts w:ascii="Times New Roman" w:hAnsi="Times New Roman"/>
                <w:bCs/>
                <w:sz w:val="16"/>
              </w:rPr>
            </w:pPr>
            <w:r w:rsidRPr="005849E2">
              <w:rPr>
                <w:rFonts w:ascii="Times New Roman" w:hAnsi="Times New Roman"/>
                <w:bCs/>
                <w:sz w:val="16"/>
              </w:rPr>
              <w:t>КПП 631501001</w:t>
            </w:r>
          </w:p>
          <w:p w14:paraId="718B053C" w14:textId="77777777" w:rsidR="006D3199" w:rsidRPr="005849E2" w:rsidRDefault="006D3199" w:rsidP="006D3199">
            <w:pPr>
              <w:tabs>
                <w:tab w:val="left" w:pos="578"/>
              </w:tabs>
              <w:spacing w:after="0" w:line="240" w:lineRule="auto"/>
              <w:rPr>
                <w:rFonts w:ascii="Times New Roman" w:hAnsi="Times New Roman"/>
                <w:bCs/>
                <w:sz w:val="16"/>
              </w:rPr>
            </w:pPr>
            <w:r w:rsidRPr="005849E2">
              <w:rPr>
                <w:rFonts w:ascii="Times New Roman" w:hAnsi="Times New Roman"/>
                <w:bCs/>
                <w:sz w:val="16"/>
              </w:rPr>
              <w:t>ОГРН 1106315004003</w:t>
            </w:r>
          </w:p>
          <w:p w14:paraId="554E0FF1" w14:textId="529EA0BE" w:rsidR="0078024D" w:rsidRPr="005849E2" w:rsidRDefault="0078024D" w:rsidP="0078024D">
            <w:pPr>
              <w:tabs>
                <w:tab w:val="left" w:pos="578"/>
              </w:tabs>
              <w:spacing w:after="0" w:line="240" w:lineRule="auto"/>
              <w:rPr>
                <w:rFonts w:ascii="Times New Roman" w:hAnsi="Times New Roman"/>
                <w:bCs/>
                <w:sz w:val="16"/>
              </w:rPr>
            </w:pPr>
            <w:r w:rsidRPr="005849E2">
              <w:rPr>
                <w:rFonts w:ascii="Times New Roman" w:hAnsi="Times New Roman"/>
                <w:bCs/>
                <w:sz w:val="16"/>
              </w:rPr>
              <w:t>Адрес: 443010,м Самарская область, г. Самара, ул. Красноармейская, 21</w:t>
            </w:r>
          </w:p>
          <w:p w14:paraId="4C29EED2" w14:textId="7EADA089" w:rsidR="0078024D" w:rsidRPr="005849E2" w:rsidRDefault="0078024D" w:rsidP="0078024D">
            <w:pPr>
              <w:tabs>
                <w:tab w:val="left" w:pos="578"/>
              </w:tabs>
              <w:spacing w:after="0" w:line="240" w:lineRule="auto"/>
              <w:rPr>
                <w:rFonts w:ascii="Times New Roman" w:hAnsi="Times New Roman"/>
                <w:bCs/>
                <w:sz w:val="16"/>
              </w:rPr>
            </w:pPr>
            <w:r w:rsidRPr="005849E2">
              <w:rPr>
                <w:rFonts w:ascii="Times New Roman" w:hAnsi="Times New Roman"/>
                <w:bCs/>
                <w:sz w:val="16"/>
              </w:rPr>
              <w:t xml:space="preserve">Электронная почта: </w:t>
            </w:r>
            <w:hyperlink r:id="rId8" w:history="1">
              <w:r w:rsidR="00CE448C" w:rsidRPr="005849E2">
                <w:rPr>
                  <w:rStyle w:val="ab"/>
                  <w:rFonts w:ascii="Times New Roman" w:hAnsi="Times New Roman"/>
                  <w:bCs/>
                  <w:sz w:val="16"/>
                </w:rPr>
                <w:t>tu63@rosim.gov.ru</w:t>
              </w:r>
            </w:hyperlink>
          </w:p>
          <w:p w14:paraId="3EAE366C" w14:textId="77777777" w:rsidR="00CE448C" w:rsidRPr="005849E2" w:rsidRDefault="00CE448C" w:rsidP="00CE448C">
            <w:pPr>
              <w:tabs>
                <w:tab w:val="left" w:pos="578"/>
              </w:tabs>
              <w:spacing w:after="0" w:line="240" w:lineRule="auto"/>
              <w:rPr>
                <w:rFonts w:ascii="Times New Roman" w:hAnsi="Times New Roman"/>
                <w:bCs/>
                <w:sz w:val="16"/>
              </w:rPr>
            </w:pPr>
            <w:r w:rsidRPr="005849E2">
              <w:rPr>
                <w:rFonts w:ascii="Times New Roman" w:hAnsi="Times New Roman"/>
                <w:bCs/>
                <w:sz w:val="16"/>
              </w:rPr>
              <w:t>Контактное лицо:</w:t>
            </w:r>
          </w:p>
          <w:p w14:paraId="0B2A20C5" w14:textId="3730AE19" w:rsidR="00CE448C" w:rsidRPr="005849E2" w:rsidRDefault="00CE448C" w:rsidP="00CE448C">
            <w:pPr>
              <w:tabs>
                <w:tab w:val="left" w:pos="578"/>
              </w:tabs>
              <w:spacing w:after="0" w:line="240" w:lineRule="auto"/>
              <w:rPr>
                <w:rFonts w:ascii="Times New Roman" w:hAnsi="Times New Roman"/>
                <w:bCs/>
                <w:sz w:val="16"/>
              </w:rPr>
            </w:pPr>
            <w:r w:rsidRPr="005849E2">
              <w:rPr>
                <w:rFonts w:ascii="Times New Roman" w:hAnsi="Times New Roman"/>
                <w:bCs/>
                <w:sz w:val="16"/>
              </w:rPr>
              <w:t>Черемшанцева Елена Сергеевна, Степанова Светлана Михайловна тел. 8 (846) 332-55-02</w:t>
            </w:r>
          </w:p>
          <w:p w14:paraId="7D54B0E0" w14:textId="77777777" w:rsidR="006D3199" w:rsidRPr="005849E2" w:rsidRDefault="006D3199" w:rsidP="0078024D">
            <w:pPr>
              <w:keepNext/>
              <w:tabs>
                <w:tab w:val="left" w:pos="0"/>
              </w:tabs>
              <w:spacing w:after="0" w:line="240" w:lineRule="auto"/>
              <w:jc w:val="center"/>
              <w:outlineLvl w:val="0"/>
              <w:rPr>
                <w:rFonts w:ascii="Calibri" w:hAnsi="Calibri"/>
                <w:b/>
                <w:bCs/>
                <w:sz w:val="24"/>
              </w:rPr>
            </w:pPr>
          </w:p>
          <w:p w14:paraId="351278BD" w14:textId="6C364782" w:rsidR="006D3199" w:rsidRPr="005849E2" w:rsidRDefault="0078024D" w:rsidP="0078024D">
            <w:pPr>
              <w:tabs>
                <w:tab w:val="left" w:pos="0"/>
                <w:tab w:val="left" w:pos="578"/>
              </w:tabs>
              <w:spacing w:after="0" w:line="240" w:lineRule="auto"/>
              <w:jc w:val="center"/>
              <w:rPr>
                <w:rFonts w:ascii="Times New Roman" w:hAnsi="Times New Roman"/>
                <w:b/>
                <w:bCs/>
                <w:sz w:val="16"/>
              </w:rPr>
            </w:pPr>
            <w:r w:rsidRPr="005849E2">
              <w:rPr>
                <w:rFonts w:ascii="Times New Roman" w:hAnsi="Times New Roman"/>
                <w:b/>
                <w:bCs/>
                <w:sz w:val="16"/>
              </w:rPr>
              <w:t xml:space="preserve">Организатор торгов - </w:t>
            </w:r>
            <w:r w:rsidR="006D3199" w:rsidRPr="005849E2">
              <w:rPr>
                <w:rFonts w:ascii="Times New Roman" w:hAnsi="Times New Roman"/>
                <w:b/>
                <w:bCs/>
                <w:sz w:val="16"/>
              </w:rPr>
              <w:t xml:space="preserve"> ООО «АТЛАНТ-ГРУПП»</w:t>
            </w:r>
          </w:p>
          <w:p w14:paraId="20AEABC6" w14:textId="77777777" w:rsidR="006D3199" w:rsidRPr="005849E2" w:rsidRDefault="006D3199" w:rsidP="006D3199">
            <w:pPr>
              <w:tabs>
                <w:tab w:val="left" w:pos="0"/>
                <w:tab w:val="left" w:pos="578"/>
              </w:tabs>
              <w:spacing w:after="0" w:line="240" w:lineRule="auto"/>
              <w:jc w:val="both"/>
              <w:rPr>
                <w:rFonts w:ascii="Times New Roman" w:hAnsi="Times New Roman"/>
                <w:sz w:val="16"/>
              </w:rPr>
            </w:pPr>
            <w:r w:rsidRPr="005849E2">
              <w:rPr>
                <w:rFonts w:ascii="Times New Roman" w:hAnsi="Times New Roman"/>
                <w:sz w:val="16"/>
              </w:rPr>
              <w:t>ИНН 6321208474</w:t>
            </w:r>
          </w:p>
          <w:p w14:paraId="68009ED9" w14:textId="77777777" w:rsidR="006D3199" w:rsidRPr="005849E2" w:rsidRDefault="006D3199" w:rsidP="006D3199">
            <w:pPr>
              <w:tabs>
                <w:tab w:val="left" w:pos="0"/>
                <w:tab w:val="left" w:pos="578"/>
              </w:tabs>
              <w:spacing w:after="0" w:line="240" w:lineRule="auto"/>
              <w:jc w:val="both"/>
              <w:rPr>
                <w:rFonts w:ascii="Times New Roman" w:hAnsi="Times New Roman"/>
                <w:sz w:val="16"/>
              </w:rPr>
            </w:pPr>
            <w:r w:rsidRPr="005849E2">
              <w:rPr>
                <w:rFonts w:ascii="Times New Roman" w:hAnsi="Times New Roman"/>
                <w:sz w:val="16"/>
              </w:rPr>
              <w:t>КПП 632101001</w:t>
            </w:r>
          </w:p>
          <w:p w14:paraId="7ADAD574" w14:textId="77777777" w:rsidR="006D3199" w:rsidRPr="005849E2" w:rsidRDefault="006D3199" w:rsidP="006D3199">
            <w:pPr>
              <w:tabs>
                <w:tab w:val="left" w:pos="0"/>
                <w:tab w:val="left" w:pos="578"/>
              </w:tabs>
              <w:spacing w:after="0" w:line="240" w:lineRule="auto"/>
              <w:jc w:val="both"/>
              <w:rPr>
                <w:rFonts w:ascii="Times New Roman" w:hAnsi="Times New Roman"/>
                <w:sz w:val="16"/>
              </w:rPr>
            </w:pPr>
            <w:r w:rsidRPr="005849E2">
              <w:rPr>
                <w:rFonts w:ascii="Times New Roman" w:hAnsi="Times New Roman"/>
                <w:sz w:val="16"/>
              </w:rPr>
              <w:t>ОГРН 1086320007476</w:t>
            </w:r>
          </w:p>
          <w:p w14:paraId="383BAF30" w14:textId="524A29F7" w:rsidR="006D3199" w:rsidRPr="005849E2" w:rsidRDefault="0078024D" w:rsidP="006D3199">
            <w:pPr>
              <w:tabs>
                <w:tab w:val="left" w:pos="0"/>
                <w:tab w:val="left" w:pos="578"/>
              </w:tabs>
              <w:spacing w:after="0" w:line="240" w:lineRule="auto"/>
              <w:jc w:val="both"/>
              <w:rPr>
                <w:rFonts w:ascii="Times New Roman" w:hAnsi="Times New Roman"/>
                <w:sz w:val="16"/>
              </w:rPr>
            </w:pPr>
            <w:r w:rsidRPr="005849E2">
              <w:rPr>
                <w:rFonts w:ascii="Times New Roman" w:hAnsi="Times New Roman"/>
                <w:sz w:val="16"/>
              </w:rPr>
              <w:t xml:space="preserve">Адрес: </w:t>
            </w:r>
            <w:r w:rsidR="0046656B" w:rsidRPr="0046656B">
              <w:rPr>
                <w:rFonts w:ascii="Times New Roman" w:hAnsi="Times New Roman"/>
                <w:sz w:val="16"/>
              </w:rPr>
              <w:t xml:space="preserve">445030, Самарская область, г Тольятти, </w:t>
            </w:r>
            <w:proofErr w:type="spellStart"/>
            <w:proofErr w:type="gramStart"/>
            <w:r w:rsidR="0046656B" w:rsidRPr="0046656B">
              <w:rPr>
                <w:rFonts w:ascii="Times New Roman" w:hAnsi="Times New Roman"/>
                <w:sz w:val="16"/>
              </w:rPr>
              <w:t>ул</w:t>
            </w:r>
            <w:proofErr w:type="spellEnd"/>
            <w:proofErr w:type="gramEnd"/>
            <w:r w:rsidR="0046656B" w:rsidRPr="0046656B">
              <w:rPr>
                <w:rFonts w:ascii="Times New Roman" w:hAnsi="Times New Roman"/>
                <w:sz w:val="16"/>
              </w:rPr>
              <w:t xml:space="preserve"> Автостроителей, д. 25, кв. 297</w:t>
            </w:r>
          </w:p>
          <w:p w14:paraId="4267E9B2" w14:textId="64BC9B94" w:rsidR="00D17D26" w:rsidRPr="005849E2" w:rsidRDefault="006D3199" w:rsidP="006D3199">
            <w:pPr>
              <w:tabs>
                <w:tab w:val="left" w:pos="0"/>
                <w:tab w:val="left" w:pos="578"/>
              </w:tabs>
              <w:spacing w:after="0" w:line="240" w:lineRule="auto"/>
              <w:jc w:val="both"/>
              <w:rPr>
                <w:rFonts w:ascii="Times New Roman" w:hAnsi="Times New Roman"/>
                <w:sz w:val="16"/>
                <w:u w:val="single"/>
              </w:rPr>
            </w:pPr>
            <w:r w:rsidRPr="005849E2">
              <w:rPr>
                <w:rFonts w:ascii="Times New Roman" w:hAnsi="Times New Roman"/>
                <w:sz w:val="16"/>
              </w:rPr>
              <w:t>Контактное лицо: Жилина Елена Сергеевна тел. +7(927)7087385</w:t>
            </w:r>
          </w:p>
        </w:tc>
      </w:tr>
      <w:tr w:rsidR="00A155CA" w:rsidRPr="005849E2" w14:paraId="520E865B" w14:textId="77777777" w:rsidTr="006D3199">
        <w:trPr>
          <w:trHeight w:val="1125"/>
          <w:jc w:val="center"/>
        </w:trPr>
        <w:tc>
          <w:tcPr>
            <w:tcW w:w="496" w:type="dxa"/>
            <w:vMerge w:val="restart"/>
            <w:tcBorders>
              <w:top w:val="single" w:sz="4" w:space="0" w:color="000000"/>
              <w:left w:val="single" w:sz="4" w:space="0" w:color="000000"/>
              <w:bottom w:val="single" w:sz="4" w:space="0" w:color="000000"/>
              <w:right w:val="single" w:sz="4" w:space="0" w:color="000000"/>
            </w:tcBorders>
            <w:vAlign w:val="center"/>
          </w:tcPr>
          <w:p w14:paraId="091FF859" w14:textId="77777777" w:rsidR="00A155CA" w:rsidRPr="005849E2" w:rsidRDefault="00A155CA">
            <w:pPr>
              <w:spacing w:after="0" w:line="264" w:lineRule="auto"/>
              <w:jc w:val="center"/>
              <w:rPr>
                <w:rFonts w:ascii="Times New Roman" w:hAnsi="Times New Roman"/>
                <w:sz w:val="16"/>
              </w:rPr>
            </w:pPr>
            <w:r w:rsidRPr="005849E2">
              <w:rPr>
                <w:rFonts w:ascii="Times New Roman" w:hAnsi="Times New Roman"/>
                <w:sz w:val="16"/>
              </w:rPr>
              <w:t>3</w:t>
            </w:r>
          </w:p>
        </w:tc>
        <w:tc>
          <w:tcPr>
            <w:tcW w:w="99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A872302" w14:textId="3FC40D67" w:rsidR="00A155CA" w:rsidRPr="005849E2" w:rsidRDefault="00A155CA" w:rsidP="00A91D26">
            <w:pPr>
              <w:spacing w:after="0" w:line="264" w:lineRule="auto"/>
              <w:jc w:val="center"/>
              <w:rPr>
                <w:rFonts w:ascii="Times New Roman" w:hAnsi="Times New Roman"/>
                <w:sz w:val="16"/>
              </w:rPr>
            </w:pPr>
            <w:r w:rsidRPr="005849E2">
              <w:rPr>
                <w:rFonts w:ascii="Times New Roman" w:hAnsi="Times New Roman"/>
                <w:sz w:val="16"/>
              </w:rPr>
              <w:t>Предмет аукциона, начальная (минимальная) цена лота</w:t>
            </w:r>
            <w:r w:rsidR="00A91D26" w:rsidRPr="005849E2">
              <w:rPr>
                <w:rFonts w:ascii="Times New Roman" w:hAnsi="Times New Roman"/>
                <w:sz w:val="16"/>
              </w:rPr>
              <w:t>,</w:t>
            </w:r>
            <w:r w:rsidR="00520DCF" w:rsidRPr="005849E2">
              <w:rPr>
                <w:rFonts w:ascii="Times New Roman" w:hAnsi="Times New Roman"/>
                <w:sz w:val="16"/>
              </w:rPr>
              <w:t xml:space="preserve"> </w:t>
            </w:r>
            <w:r w:rsidRPr="005849E2">
              <w:rPr>
                <w:rFonts w:ascii="Times New Roman" w:hAnsi="Times New Roman"/>
                <w:sz w:val="16"/>
              </w:rPr>
              <w:t xml:space="preserve">в </w:t>
            </w:r>
            <w:proofErr w:type="spellStart"/>
            <w:r w:rsidRPr="005849E2">
              <w:rPr>
                <w:rFonts w:ascii="Times New Roman" w:hAnsi="Times New Roman"/>
                <w:sz w:val="16"/>
              </w:rPr>
              <w:t>т.ч</w:t>
            </w:r>
            <w:proofErr w:type="spellEnd"/>
            <w:r w:rsidRPr="005849E2">
              <w:rPr>
                <w:rFonts w:ascii="Times New Roman" w:hAnsi="Times New Roman"/>
                <w:sz w:val="16"/>
              </w:rPr>
              <w:t>. НДС 20%</w:t>
            </w:r>
            <w:r w:rsidR="00AC3E35">
              <w:rPr>
                <w:rFonts w:ascii="Times New Roman" w:hAnsi="Times New Roman"/>
                <w:sz w:val="16"/>
              </w:rPr>
              <w:t xml:space="preserve"> со снижением на 30%</w:t>
            </w:r>
          </w:p>
        </w:tc>
        <w:tc>
          <w:tcPr>
            <w:tcW w:w="567" w:type="dxa"/>
            <w:tcBorders>
              <w:top w:val="single" w:sz="4" w:space="0" w:color="000000"/>
              <w:left w:val="single" w:sz="4" w:space="0" w:color="000000"/>
              <w:bottom w:val="single" w:sz="4" w:space="0" w:color="000000"/>
              <w:right w:val="single" w:sz="4" w:space="0" w:color="000000"/>
            </w:tcBorders>
            <w:vAlign w:val="center"/>
          </w:tcPr>
          <w:p w14:paraId="1D56D1CE"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w:t>
            </w:r>
          </w:p>
          <w:p w14:paraId="26BB89A7"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лота</w:t>
            </w:r>
          </w:p>
        </w:tc>
        <w:tc>
          <w:tcPr>
            <w:tcW w:w="1053" w:type="dxa"/>
            <w:tcBorders>
              <w:top w:val="single" w:sz="4" w:space="0" w:color="000000"/>
              <w:left w:val="single" w:sz="4" w:space="0" w:color="000000"/>
              <w:bottom w:val="single" w:sz="4" w:space="0" w:color="000000"/>
              <w:right w:val="single" w:sz="4" w:space="0" w:color="000000"/>
            </w:tcBorders>
            <w:vAlign w:val="center"/>
          </w:tcPr>
          <w:p w14:paraId="039C9FE4" w14:textId="77777777" w:rsidR="00A155CA" w:rsidRPr="005849E2" w:rsidRDefault="00A155CA">
            <w:pPr>
              <w:spacing w:after="0" w:line="240" w:lineRule="auto"/>
              <w:jc w:val="center"/>
              <w:rPr>
                <w:rFonts w:ascii="Times New Roman" w:hAnsi="Times New Roman"/>
                <w:b/>
                <w:sz w:val="16"/>
              </w:rPr>
            </w:pPr>
            <w:proofErr w:type="spellStart"/>
            <w:r w:rsidRPr="005849E2">
              <w:rPr>
                <w:rFonts w:ascii="Times New Roman" w:hAnsi="Times New Roman"/>
                <w:b/>
                <w:sz w:val="16"/>
              </w:rPr>
              <w:t>Иденти-фикатор</w:t>
            </w:r>
            <w:proofErr w:type="spellEnd"/>
            <w:r w:rsidRPr="005849E2">
              <w:rPr>
                <w:rFonts w:ascii="Times New Roman" w:hAnsi="Times New Roman"/>
                <w:b/>
                <w:sz w:val="16"/>
              </w:rPr>
              <w:t xml:space="preserve"> имущества в АС ПИБИ</w:t>
            </w:r>
          </w:p>
        </w:tc>
        <w:tc>
          <w:tcPr>
            <w:tcW w:w="2268" w:type="dxa"/>
            <w:tcBorders>
              <w:top w:val="single" w:sz="4" w:space="0" w:color="000000"/>
              <w:left w:val="single" w:sz="4" w:space="0" w:color="000000"/>
              <w:bottom w:val="single" w:sz="4" w:space="0" w:color="000000"/>
              <w:right w:val="single" w:sz="4" w:space="0" w:color="000000"/>
            </w:tcBorders>
            <w:vAlign w:val="center"/>
          </w:tcPr>
          <w:p w14:paraId="2AAEA799"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Описание и характеристики имущества, обращенного в собственность государства, его целевое назначение</w:t>
            </w:r>
          </w:p>
        </w:tc>
        <w:tc>
          <w:tcPr>
            <w:tcW w:w="840" w:type="dxa"/>
            <w:tcBorders>
              <w:top w:val="single" w:sz="4" w:space="0" w:color="000000"/>
              <w:left w:val="single" w:sz="4" w:space="0" w:color="000000"/>
              <w:bottom w:val="single" w:sz="4" w:space="0" w:color="000000"/>
              <w:right w:val="single" w:sz="4" w:space="0" w:color="000000"/>
            </w:tcBorders>
            <w:vAlign w:val="center"/>
          </w:tcPr>
          <w:p w14:paraId="09607426"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Кол-во</w:t>
            </w:r>
          </w:p>
        </w:tc>
        <w:tc>
          <w:tcPr>
            <w:tcW w:w="1417"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45487EE" w14:textId="3AA94878" w:rsidR="00A155CA" w:rsidRPr="005849E2" w:rsidRDefault="00A155CA" w:rsidP="006D3199">
            <w:pPr>
              <w:spacing w:after="0" w:line="240" w:lineRule="auto"/>
              <w:jc w:val="center"/>
              <w:rPr>
                <w:rFonts w:ascii="Times New Roman" w:hAnsi="Times New Roman"/>
                <w:b/>
                <w:sz w:val="16"/>
              </w:rPr>
            </w:pPr>
            <w:r w:rsidRPr="005849E2">
              <w:rPr>
                <w:rFonts w:ascii="Times New Roman" w:hAnsi="Times New Roman"/>
                <w:b/>
                <w:sz w:val="16"/>
              </w:rPr>
              <w:t xml:space="preserve">Начальная (минимальная) цена, в </w:t>
            </w:r>
            <w:proofErr w:type="spellStart"/>
            <w:r w:rsidRPr="005849E2">
              <w:rPr>
                <w:rFonts w:ascii="Times New Roman" w:hAnsi="Times New Roman"/>
                <w:b/>
                <w:sz w:val="16"/>
              </w:rPr>
              <w:t>т.ч</w:t>
            </w:r>
            <w:proofErr w:type="spellEnd"/>
            <w:r w:rsidRPr="005849E2">
              <w:rPr>
                <w:rFonts w:ascii="Times New Roman" w:hAnsi="Times New Roman"/>
                <w:b/>
                <w:sz w:val="16"/>
              </w:rPr>
              <w:t xml:space="preserve">. НДС 20% (руб.) </w:t>
            </w:r>
            <w:r w:rsidR="00157277" w:rsidRPr="00157277">
              <w:rPr>
                <w:rFonts w:ascii="Times New Roman" w:hAnsi="Times New Roman"/>
                <w:b/>
                <w:sz w:val="16"/>
              </w:rPr>
              <w:t>со снижением на 30%</w:t>
            </w:r>
          </w:p>
        </w:tc>
        <w:tc>
          <w:tcPr>
            <w:tcW w:w="1215" w:type="dxa"/>
            <w:tcBorders>
              <w:top w:val="single" w:sz="4" w:space="0" w:color="000000"/>
              <w:left w:val="single" w:sz="4" w:space="0" w:color="000000"/>
              <w:bottom w:val="single" w:sz="4" w:space="0" w:color="000000"/>
              <w:right w:val="single" w:sz="4" w:space="0" w:color="000000"/>
            </w:tcBorders>
            <w:vAlign w:val="center"/>
          </w:tcPr>
          <w:p w14:paraId="49EFA328"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 xml:space="preserve">Размер задатка составляет 10% от начальной (минимальной) цены продажи (руб.) </w:t>
            </w:r>
          </w:p>
        </w:tc>
        <w:tc>
          <w:tcPr>
            <w:tcW w:w="1033" w:type="dxa"/>
            <w:tcBorders>
              <w:top w:val="single" w:sz="4" w:space="0" w:color="000000"/>
              <w:left w:val="single" w:sz="4" w:space="0" w:color="000000"/>
              <w:bottom w:val="single" w:sz="4" w:space="0" w:color="000000"/>
              <w:right w:val="single" w:sz="4" w:space="0" w:color="000000"/>
            </w:tcBorders>
            <w:vAlign w:val="center"/>
          </w:tcPr>
          <w:p w14:paraId="09530C60" w14:textId="77777777" w:rsidR="00A155CA" w:rsidRPr="005849E2" w:rsidRDefault="00A155CA">
            <w:pPr>
              <w:spacing w:after="0" w:line="240" w:lineRule="auto"/>
              <w:jc w:val="center"/>
              <w:rPr>
                <w:rFonts w:ascii="Times New Roman" w:hAnsi="Times New Roman"/>
                <w:b/>
                <w:sz w:val="16"/>
              </w:rPr>
            </w:pPr>
            <w:r w:rsidRPr="005849E2">
              <w:rPr>
                <w:rFonts w:ascii="Times New Roman" w:hAnsi="Times New Roman"/>
                <w:b/>
                <w:sz w:val="16"/>
              </w:rPr>
              <w:t xml:space="preserve">Шаг аукциона составляет 5% от начальной (минимальной) цены продажи (руб.) </w:t>
            </w:r>
          </w:p>
        </w:tc>
      </w:tr>
      <w:tr w:rsidR="00867B9F" w:rsidRPr="005849E2" w14:paraId="0E948D4D" w14:textId="77777777" w:rsidTr="00E5514B">
        <w:trPr>
          <w:trHeight w:val="1827"/>
          <w:jc w:val="center"/>
        </w:trPr>
        <w:tc>
          <w:tcPr>
            <w:tcW w:w="496" w:type="dxa"/>
            <w:vMerge/>
            <w:tcBorders>
              <w:top w:val="single" w:sz="4" w:space="0" w:color="000000"/>
              <w:left w:val="single" w:sz="4" w:space="0" w:color="000000"/>
              <w:bottom w:val="single" w:sz="4" w:space="0" w:color="000000"/>
              <w:right w:val="single" w:sz="4" w:space="0" w:color="000000"/>
            </w:tcBorders>
            <w:vAlign w:val="center"/>
          </w:tcPr>
          <w:p w14:paraId="387AF674" w14:textId="77777777" w:rsidR="00867B9F" w:rsidRPr="005849E2" w:rsidRDefault="00867B9F"/>
        </w:tc>
        <w:tc>
          <w:tcPr>
            <w:tcW w:w="990" w:type="dxa"/>
            <w:vMerge/>
            <w:tcBorders>
              <w:left w:val="single" w:sz="4" w:space="0" w:color="000000"/>
              <w:right w:val="single" w:sz="4" w:space="0" w:color="000000"/>
            </w:tcBorders>
            <w:tcMar>
              <w:top w:w="0" w:type="dxa"/>
              <w:left w:w="108" w:type="dxa"/>
              <w:bottom w:w="0" w:type="dxa"/>
              <w:right w:w="108" w:type="dxa"/>
            </w:tcMar>
            <w:vAlign w:val="center"/>
          </w:tcPr>
          <w:p w14:paraId="604D8992" w14:textId="77777777" w:rsidR="00867B9F" w:rsidRPr="005849E2" w:rsidRDefault="00867B9F"/>
        </w:tc>
        <w:tc>
          <w:tcPr>
            <w:tcW w:w="567" w:type="dxa"/>
            <w:tcBorders>
              <w:top w:val="single" w:sz="4" w:space="0" w:color="000000"/>
              <w:left w:val="single" w:sz="4" w:space="0" w:color="000000"/>
              <w:right w:val="single" w:sz="4" w:space="0" w:color="000000"/>
            </w:tcBorders>
            <w:vAlign w:val="center"/>
          </w:tcPr>
          <w:p w14:paraId="19A3802E" w14:textId="52CB38DC" w:rsidR="00867B9F" w:rsidRPr="005849E2" w:rsidRDefault="00867B9F" w:rsidP="00690F29">
            <w:pPr>
              <w:spacing w:after="0" w:line="240" w:lineRule="auto"/>
              <w:jc w:val="center"/>
              <w:rPr>
                <w:rFonts w:ascii="Times New Roman" w:hAnsi="Times New Roman"/>
                <w:sz w:val="20"/>
              </w:rPr>
            </w:pPr>
            <w:r w:rsidRPr="005849E2">
              <w:rPr>
                <w:rFonts w:ascii="Times New Roman" w:hAnsi="Times New Roman"/>
                <w:sz w:val="20"/>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792BE5" w14:textId="18E73916" w:rsidR="00867B9F" w:rsidRPr="005849E2" w:rsidRDefault="00867B9F">
            <w:pPr>
              <w:spacing w:after="0" w:line="240" w:lineRule="auto"/>
              <w:jc w:val="center"/>
              <w:rPr>
                <w:rFonts w:ascii="Times New Roman" w:hAnsi="Times New Roman"/>
                <w:sz w:val="20"/>
              </w:rPr>
            </w:pPr>
            <w:r w:rsidRPr="00BE5A62">
              <w:rPr>
                <w:rFonts w:ascii="Times New Roman" w:hAnsi="Times New Roman"/>
                <w:sz w:val="20"/>
              </w:rPr>
              <w:t>63-008096</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395B919" w14:textId="190D3568" w:rsidR="00867B9F" w:rsidRPr="005849E2" w:rsidRDefault="00867B9F">
            <w:pPr>
              <w:spacing w:after="0" w:line="240" w:lineRule="auto"/>
              <w:jc w:val="center"/>
              <w:rPr>
                <w:rFonts w:ascii="Times New Roman" w:hAnsi="Times New Roman"/>
                <w:sz w:val="20"/>
              </w:rPr>
            </w:pPr>
            <w:r w:rsidRPr="00BE5A62">
              <w:rPr>
                <w:rFonts w:ascii="Times New Roman" w:hAnsi="Times New Roman"/>
                <w:sz w:val="20"/>
              </w:rPr>
              <w:t xml:space="preserve">Автомобиль марки ВАЗ 21120 регистрационный знак К053СХ763 </w:t>
            </w:r>
            <w:proofErr w:type="spellStart"/>
            <w:r w:rsidRPr="00BE5A62">
              <w:rPr>
                <w:rFonts w:ascii="Times New Roman" w:hAnsi="Times New Roman"/>
                <w:sz w:val="20"/>
              </w:rPr>
              <w:t>rus</w:t>
            </w:r>
            <w:proofErr w:type="spellEnd"/>
            <w:r w:rsidRPr="00BE5A62">
              <w:rPr>
                <w:rFonts w:ascii="Times New Roman" w:hAnsi="Times New Roman"/>
                <w:sz w:val="20"/>
              </w:rPr>
              <w:t>, VIN XTA21120020096320, 2002</w:t>
            </w:r>
            <w:r>
              <w:rPr>
                <w:rFonts w:ascii="Times New Roman" w:hAnsi="Times New Roman"/>
                <w:sz w:val="20"/>
              </w:rPr>
              <w:t xml:space="preserve">. </w:t>
            </w:r>
            <w:r w:rsidRPr="00BE5A62">
              <w:rPr>
                <w:rFonts w:ascii="Times New Roman" w:hAnsi="Times New Roman"/>
                <w:sz w:val="20"/>
              </w:rPr>
              <w:t>Свидетельство о регистрации транспортного средства серия 9941  137269</w:t>
            </w: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EAC3CF" w14:textId="202B3B33" w:rsidR="00867B9F" w:rsidRPr="005849E2" w:rsidRDefault="00867B9F">
            <w:pPr>
              <w:spacing w:after="0" w:line="240" w:lineRule="auto"/>
              <w:jc w:val="center"/>
              <w:rPr>
                <w:rFonts w:ascii="Times New Roman" w:hAnsi="Times New Roman"/>
                <w:sz w:val="20"/>
              </w:rPr>
            </w:pPr>
            <w:r>
              <w:rPr>
                <w:rFonts w:ascii="Times New Roman" w:hAnsi="Times New Roman"/>
                <w:sz w:val="20"/>
              </w:rPr>
              <w:t>1</w:t>
            </w:r>
          </w:p>
        </w:tc>
        <w:tc>
          <w:tcPr>
            <w:tcW w:w="1417" w:type="dxa"/>
            <w:tcBorders>
              <w:top w:val="single" w:sz="4" w:space="0" w:color="000000"/>
              <w:left w:val="single" w:sz="4" w:space="0" w:color="000000"/>
              <w:right w:val="single" w:sz="4" w:space="0" w:color="000000"/>
            </w:tcBorders>
            <w:vAlign w:val="center"/>
          </w:tcPr>
          <w:p w14:paraId="766699DD" w14:textId="0C0FB44D" w:rsidR="00867B9F" w:rsidRPr="005849E2" w:rsidRDefault="00561860" w:rsidP="00561860">
            <w:pPr>
              <w:spacing w:after="0" w:line="240" w:lineRule="auto"/>
              <w:jc w:val="center"/>
              <w:rPr>
                <w:rFonts w:ascii="Times New Roman" w:hAnsi="Times New Roman"/>
                <w:sz w:val="20"/>
              </w:rPr>
            </w:pPr>
            <w:r w:rsidRPr="00561860">
              <w:rPr>
                <w:rFonts w:ascii="Times New Roman" w:hAnsi="Times New Roman"/>
                <w:sz w:val="20"/>
              </w:rPr>
              <w:t>30 100,00</w:t>
            </w:r>
          </w:p>
        </w:tc>
        <w:tc>
          <w:tcPr>
            <w:tcW w:w="1215" w:type="dxa"/>
            <w:tcBorders>
              <w:top w:val="single" w:sz="4" w:space="0" w:color="000000"/>
              <w:left w:val="single" w:sz="4" w:space="0" w:color="000000"/>
              <w:right w:val="single" w:sz="4" w:space="0" w:color="000000"/>
            </w:tcBorders>
            <w:vAlign w:val="center"/>
          </w:tcPr>
          <w:p w14:paraId="59299FEE" w14:textId="003F000B" w:rsidR="00867B9F" w:rsidRPr="005849E2" w:rsidRDefault="00561860">
            <w:pPr>
              <w:spacing w:after="0" w:line="240" w:lineRule="auto"/>
              <w:jc w:val="center"/>
              <w:rPr>
                <w:rFonts w:ascii="Times New Roman" w:hAnsi="Times New Roman"/>
                <w:sz w:val="20"/>
              </w:rPr>
            </w:pPr>
            <w:r w:rsidRPr="00561860">
              <w:rPr>
                <w:rFonts w:ascii="Times New Roman" w:hAnsi="Times New Roman"/>
                <w:sz w:val="20"/>
              </w:rPr>
              <w:t>3 010,00</w:t>
            </w:r>
          </w:p>
        </w:tc>
        <w:tc>
          <w:tcPr>
            <w:tcW w:w="1033" w:type="dxa"/>
            <w:tcBorders>
              <w:top w:val="single" w:sz="4" w:space="0" w:color="000000"/>
              <w:left w:val="single" w:sz="4" w:space="0" w:color="000000"/>
              <w:right w:val="single" w:sz="4" w:space="0" w:color="000000"/>
            </w:tcBorders>
            <w:vAlign w:val="center"/>
          </w:tcPr>
          <w:p w14:paraId="2CE955FD" w14:textId="36BF30F6" w:rsidR="00867B9F" w:rsidRPr="005849E2" w:rsidRDefault="00561860">
            <w:pPr>
              <w:spacing w:after="0" w:line="240" w:lineRule="auto"/>
              <w:jc w:val="center"/>
              <w:rPr>
                <w:rFonts w:ascii="Times New Roman" w:hAnsi="Times New Roman"/>
                <w:sz w:val="20"/>
              </w:rPr>
            </w:pPr>
            <w:r w:rsidRPr="00561860">
              <w:rPr>
                <w:rFonts w:ascii="Times New Roman" w:hAnsi="Times New Roman"/>
                <w:sz w:val="20"/>
              </w:rPr>
              <w:t>1 505,00</w:t>
            </w:r>
          </w:p>
        </w:tc>
      </w:tr>
      <w:tr w:rsidR="00E5514B" w:rsidRPr="005849E2" w14:paraId="7D4A832F" w14:textId="77777777" w:rsidTr="006D3199">
        <w:trPr>
          <w:trHeight w:val="3851"/>
          <w:jc w:val="center"/>
        </w:trPr>
        <w:tc>
          <w:tcPr>
            <w:tcW w:w="496" w:type="dxa"/>
            <w:vMerge/>
            <w:tcBorders>
              <w:top w:val="single" w:sz="4" w:space="0" w:color="000000"/>
              <w:left w:val="single" w:sz="4" w:space="0" w:color="000000"/>
              <w:bottom w:val="single" w:sz="4" w:space="0" w:color="000000"/>
              <w:right w:val="single" w:sz="4" w:space="0" w:color="000000"/>
            </w:tcBorders>
            <w:vAlign w:val="center"/>
          </w:tcPr>
          <w:p w14:paraId="75BF0F49" w14:textId="77777777" w:rsidR="00E5514B" w:rsidRPr="005849E2" w:rsidRDefault="00E5514B"/>
        </w:tc>
        <w:tc>
          <w:tcPr>
            <w:tcW w:w="990" w:type="dxa"/>
            <w:vMerge/>
            <w:tcBorders>
              <w:left w:val="single" w:sz="4" w:space="0" w:color="000000"/>
              <w:bottom w:val="single" w:sz="4" w:space="0" w:color="000000"/>
              <w:right w:val="single" w:sz="4" w:space="0" w:color="000000"/>
            </w:tcBorders>
          </w:tcPr>
          <w:p w14:paraId="3DBA5D94" w14:textId="77777777" w:rsidR="00E5514B" w:rsidRPr="005849E2" w:rsidRDefault="00E5514B"/>
        </w:tc>
        <w:tc>
          <w:tcPr>
            <w:tcW w:w="8393" w:type="dxa"/>
            <w:gridSpan w:val="7"/>
            <w:tcBorders>
              <w:top w:val="single" w:sz="4" w:space="0" w:color="000000"/>
              <w:left w:val="single" w:sz="4" w:space="0" w:color="000000"/>
              <w:bottom w:val="single" w:sz="4" w:space="0" w:color="000000"/>
              <w:right w:val="single" w:sz="4" w:space="0" w:color="000000"/>
            </w:tcBorders>
          </w:tcPr>
          <w:p w14:paraId="75AC6995" w14:textId="77777777" w:rsidR="00E5514B" w:rsidRPr="005849E2" w:rsidRDefault="00E5514B">
            <w:pPr>
              <w:spacing w:after="0" w:line="240" w:lineRule="auto"/>
              <w:jc w:val="both"/>
              <w:rPr>
                <w:rFonts w:ascii="Times New Roman" w:hAnsi="Times New Roman"/>
                <w:sz w:val="16"/>
              </w:rPr>
            </w:pPr>
          </w:p>
          <w:p w14:paraId="0435B6AD" w14:textId="77777777" w:rsidR="00157277" w:rsidRPr="00157277" w:rsidRDefault="00157277" w:rsidP="00157277">
            <w:pPr>
              <w:spacing w:after="0" w:line="240" w:lineRule="auto"/>
              <w:jc w:val="both"/>
              <w:rPr>
                <w:rFonts w:ascii="Times New Roman" w:hAnsi="Times New Roman"/>
                <w:sz w:val="16"/>
              </w:rPr>
            </w:pPr>
            <w:r w:rsidRPr="00157277">
              <w:rPr>
                <w:rFonts w:ascii="Times New Roman" w:hAnsi="Times New Roman"/>
                <w:sz w:val="16"/>
              </w:rPr>
              <w:t xml:space="preserve">Местонахождение: лот № 1, Самарская обл., г. Самара, </w:t>
            </w:r>
            <w:proofErr w:type="spellStart"/>
            <w:r w:rsidRPr="00157277">
              <w:rPr>
                <w:rFonts w:ascii="Times New Roman" w:hAnsi="Times New Roman"/>
                <w:sz w:val="16"/>
              </w:rPr>
              <w:t>Ракитовское</w:t>
            </w:r>
            <w:proofErr w:type="spellEnd"/>
            <w:r w:rsidRPr="00157277">
              <w:rPr>
                <w:rFonts w:ascii="Times New Roman" w:hAnsi="Times New Roman"/>
                <w:sz w:val="16"/>
              </w:rPr>
              <w:t xml:space="preserve"> шоссе, д. 70</w:t>
            </w:r>
          </w:p>
          <w:p w14:paraId="1BADC020" w14:textId="77777777" w:rsidR="00157277" w:rsidRPr="00157277" w:rsidRDefault="00157277" w:rsidP="00157277">
            <w:pPr>
              <w:spacing w:after="0" w:line="240" w:lineRule="auto"/>
              <w:jc w:val="both"/>
              <w:rPr>
                <w:rFonts w:ascii="Times New Roman" w:hAnsi="Times New Roman"/>
                <w:sz w:val="16"/>
              </w:rPr>
            </w:pPr>
            <w:r w:rsidRPr="00157277">
              <w:rPr>
                <w:rFonts w:ascii="Times New Roman" w:hAnsi="Times New Roman"/>
                <w:sz w:val="16"/>
              </w:rPr>
              <w:t>Лот № 1 может быть пригоден для использования по прямому назначению после его дооснащения (ремонта) до соответствия требованиям Технического регламента по безопасности при необходимости. Имущество может быть признано безопасным для жизни и здоровья человека в случае прохождения им техосмотра и выдачи диагностической карты ТС, что позволит оформить полис обязательного страхования гражданской ответственности, который необходимо иметь при себе во время любой поездки и предъявлять по требованию сотрудников ГАИ.</w:t>
            </w:r>
          </w:p>
          <w:p w14:paraId="13067BAE" w14:textId="73B044B8" w:rsidR="00E5514B" w:rsidRPr="005849E2" w:rsidRDefault="00157277" w:rsidP="00157277">
            <w:pPr>
              <w:spacing w:after="0" w:line="240" w:lineRule="auto"/>
              <w:jc w:val="both"/>
              <w:rPr>
                <w:rFonts w:ascii="Times New Roman" w:hAnsi="Times New Roman"/>
                <w:sz w:val="16"/>
              </w:rPr>
            </w:pPr>
            <w:r w:rsidRPr="00157277">
              <w:rPr>
                <w:rFonts w:ascii="Times New Roman" w:hAnsi="Times New Roman"/>
                <w:sz w:val="16"/>
              </w:rPr>
              <w:t>Видимые дефекты: коррозия элементов кузова, повреждения ЛКП. Повреждение переднего бампера, правого переднего крыла и лобового стекла.</w:t>
            </w:r>
          </w:p>
          <w:p w14:paraId="7AC38C50"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Дополнительная информация: документы на вышеуказанное имущество отсутствуют.</w:t>
            </w:r>
          </w:p>
          <w:p w14:paraId="3AEACB8E"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Имущество находится в Федеральной собственности.</w:t>
            </w:r>
          </w:p>
          <w:p w14:paraId="5C8FCF0A"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Какие-либо сертификаты соответствия или декларации о соответствии, отсутствуют.</w:t>
            </w:r>
          </w:p>
          <w:p w14:paraId="1406A547"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Дополнительная информация: какие-либо сопроводительные документы на вышеуказанное имущество отсутствуют.</w:t>
            </w:r>
          </w:p>
          <w:p w14:paraId="5DFF44D2" w14:textId="16DA19F9"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Имущество реализуется в том виде, комплектности и состоянии, в каком оно есть, за скрытые дефекты Продавец, Организатор торгов ответственности не несет.</w:t>
            </w:r>
          </w:p>
          <w:p w14:paraId="250016B0"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Реализуемое имущество не подлежит возврату или обмену вне зависимости от вероятности выявления видимых или скрытых дефектов после приобретения.</w:t>
            </w:r>
          </w:p>
          <w:p w14:paraId="0F733515" w14:textId="77777777" w:rsidR="00E5514B" w:rsidRPr="005849E2" w:rsidRDefault="00E5514B">
            <w:pPr>
              <w:spacing w:after="0" w:line="240" w:lineRule="auto"/>
              <w:jc w:val="both"/>
              <w:rPr>
                <w:rFonts w:ascii="Times New Roman" w:hAnsi="Times New Roman"/>
                <w:b/>
                <w:sz w:val="16"/>
                <w:u w:val="single"/>
              </w:rPr>
            </w:pPr>
            <w:r w:rsidRPr="005849E2">
              <w:rPr>
                <w:rFonts w:ascii="Times New Roman" w:hAnsi="Times New Roman"/>
                <w:b/>
                <w:sz w:val="16"/>
                <w:u w:val="single"/>
              </w:rPr>
              <w:t>Покупатель самостоятельно принимает решение о необходимости и/или целесообразности за свой счет осуществить приведение имущества в состояние, соответствующее установленным требованиям.</w:t>
            </w:r>
          </w:p>
          <w:p w14:paraId="51C8239F" w14:textId="77777777" w:rsidR="00E5514B" w:rsidRPr="005849E2" w:rsidRDefault="00E5514B">
            <w:pPr>
              <w:spacing w:after="0" w:line="240" w:lineRule="auto"/>
              <w:jc w:val="both"/>
              <w:rPr>
                <w:rFonts w:ascii="Times New Roman" w:hAnsi="Times New Roman"/>
                <w:b/>
                <w:sz w:val="16"/>
                <w:u w:val="single"/>
              </w:rPr>
            </w:pPr>
            <w:r w:rsidRPr="005849E2">
              <w:rPr>
                <w:rFonts w:ascii="Times New Roman" w:hAnsi="Times New Roman"/>
                <w:b/>
                <w:sz w:val="16"/>
                <w:u w:val="single"/>
              </w:rPr>
              <w:t xml:space="preserve">Ответственность за использование реализуемого имущества по прямому назначению,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 </w:t>
            </w:r>
          </w:p>
          <w:p w14:paraId="060B5F0F" w14:textId="7341E242"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Аукцион проводится в соответствии с Положением о порядке реализации имущества, обращенного в собственность </w:t>
            </w:r>
            <w:r w:rsidRPr="005849E2">
              <w:rPr>
                <w:rFonts w:ascii="Times New Roman" w:hAnsi="Times New Roman"/>
                <w:sz w:val="16"/>
              </w:rPr>
              <w:lastRenderedPageBreak/>
              <w:t>государства, вещественных доказательств, изъятых вещей, а также задержанных таможенными органами товаров, утвержденным Постановлением Правительства РФ от 30.09.2015 № 1041 (далее – Положение) и Гражданским кодексом РФ.</w:t>
            </w:r>
          </w:p>
        </w:tc>
      </w:tr>
      <w:tr w:rsidR="00E5514B" w:rsidRPr="005849E2" w14:paraId="4F2C4263" w14:textId="77777777" w:rsidTr="006D3199">
        <w:trPr>
          <w:trHeight w:val="496"/>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2E979FE1" w14:textId="77777777" w:rsidR="00E5514B" w:rsidRPr="005849E2" w:rsidRDefault="00E5514B" w:rsidP="00A155CA">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lastRenderedPageBreak/>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9DD53AF" w14:textId="77777777" w:rsidR="00E5514B" w:rsidRPr="005849E2" w:rsidRDefault="00E5514B" w:rsidP="00A155CA">
            <w:pPr>
              <w:widowControl w:val="0"/>
              <w:spacing w:after="0" w:line="240" w:lineRule="auto"/>
              <w:jc w:val="both"/>
              <w:rPr>
                <w:rFonts w:ascii="Times New Roman" w:hAnsi="Times New Roman"/>
                <w:sz w:val="16"/>
              </w:rPr>
            </w:pPr>
            <w:r w:rsidRPr="005849E2">
              <w:rPr>
                <w:rFonts w:ascii="Times New Roman" w:hAnsi="Times New Roman"/>
                <w:sz w:val="16"/>
              </w:rPr>
              <w:t xml:space="preserve">Дата и время начала подачи заявки </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004FE" w14:textId="33D7416E" w:rsidR="00E5514B" w:rsidRPr="005849E2" w:rsidRDefault="00C91350" w:rsidP="00520DCF">
            <w:pPr>
              <w:tabs>
                <w:tab w:val="left" w:pos="0"/>
                <w:tab w:val="left" w:pos="578"/>
              </w:tabs>
              <w:spacing w:after="0" w:line="240" w:lineRule="auto"/>
              <w:rPr>
                <w:rFonts w:ascii="Times New Roman" w:hAnsi="Times New Roman"/>
                <w:sz w:val="16"/>
              </w:rPr>
            </w:pPr>
            <w:r>
              <w:rPr>
                <w:rFonts w:ascii="Times New Roman" w:hAnsi="Times New Roman"/>
                <w:b/>
                <w:sz w:val="16"/>
              </w:rPr>
              <w:t>03.10</w:t>
            </w:r>
            <w:r w:rsidR="00E5514B" w:rsidRPr="005849E2">
              <w:rPr>
                <w:rFonts w:ascii="Times New Roman" w:hAnsi="Times New Roman"/>
                <w:b/>
                <w:sz w:val="16"/>
              </w:rPr>
              <w:t xml:space="preserve">.2025 г.  15:00 </w:t>
            </w:r>
            <w:r w:rsidR="00E5514B" w:rsidRPr="005849E2">
              <w:rPr>
                <w:rFonts w:ascii="Times New Roman" w:hAnsi="Times New Roman"/>
                <w:sz w:val="16"/>
              </w:rPr>
              <w:t>АО «Единая электронная торговая площадка» www.178fz.roseltorg.ru</w:t>
            </w:r>
          </w:p>
        </w:tc>
      </w:tr>
      <w:tr w:rsidR="00E5514B" w:rsidRPr="005849E2" w14:paraId="131668B8" w14:textId="77777777" w:rsidTr="006D3199">
        <w:trPr>
          <w:trHeight w:val="403"/>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6FFBC00E" w14:textId="77777777" w:rsidR="00E5514B" w:rsidRPr="005849E2" w:rsidRDefault="00E5514B" w:rsidP="00A155CA">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2803CF1A" w14:textId="77777777" w:rsidR="00E5514B" w:rsidRPr="005849E2" w:rsidRDefault="00E5514B" w:rsidP="00A155CA">
            <w:pPr>
              <w:widowControl w:val="0"/>
              <w:spacing w:after="0" w:line="240" w:lineRule="auto"/>
              <w:jc w:val="both"/>
              <w:rPr>
                <w:rFonts w:ascii="Times New Roman" w:hAnsi="Times New Roman"/>
                <w:sz w:val="16"/>
              </w:rPr>
            </w:pPr>
            <w:r w:rsidRPr="005849E2">
              <w:rPr>
                <w:rFonts w:ascii="Times New Roman" w:hAnsi="Times New Roman"/>
                <w:sz w:val="16"/>
              </w:rPr>
              <w:t xml:space="preserve">Дата и время окончания подачи заявок </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CCF38" w14:textId="7BB7262F" w:rsidR="00E5514B" w:rsidRPr="005849E2" w:rsidRDefault="00157277" w:rsidP="00FD4666">
            <w:pPr>
              <w:spacing w:after="0" w:line="240" w:lineRule="auto"/>
              <w:rPr>
                <w:rFonts w:ascii="Times New Roman" w:hAnsi="Times New Roman"/>
                <w:sz w:val="16"/>
              </w:rPr>
            </w:pPr>
            <w:r>
              <w:rPr>
                <w:rFonts w:ascii="Times New Roman" w:hAnsi="Times New Roman"/>
                <w:b/>
                <w:sz w:val="16"/>
              </w:rPr>
              <w:t>29</w:t>
            </w:r>
            <w:r w:rsidR="00C91350">
              <w:rPr>
                <w:rFonts w:ascii="Times New Roman" w:hAnsi="Times New Roman"/>
                <w:b/>
                <w:sz w:val="16"/>
              </w:rPr>
              <w:t>.10</w:t>
            </w:r>
            <w:r w:rsidR="00E5514B" w:rsidRPr="005849E2">
              <w:rPr>
                <w:rFonts w:ascii="Times New Roman" w:hAnsi="Times New Roman"/>
                <w:b/>
                <w:sz w:val="16"/>
              </w:rPr>
              <w:t xml:space="preserve">.2025 г. </w:t>
            </w:r>
            <w:r w:rsidR="00E5514B" w:rsidRPr="005849E2">
              <w:rPr>
                <w:rFonts w:ascii="Times New Roman" w:hAnsi="Times New Roman"/>
                <w:sz w:val="16"/>
              </w:rPr>
              <w:t>15:00 часов (время местное) АО «Единая электронная торговая площадка» www.178fz.roseltorg.ru</w:t>
            </w:r>
          </w:p>
        </w:tc>
      </w:tr>
      <w:tr w:rsidR="00E5514B" w:rsidRPr="005849E2" w14:paraId="75918E5F" w14:textId="77777777" w:rsidTr="006D3199">
        <w:trPr>
          <w:trHeight w:val="425"/>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5DBC185C" w14:textId="77777777" w:rsidR="00E5514B" w:rsidRPr="005849E2" w:rsidRDefault="00E5514B" w:rsidP="00A155CA">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6</w:t>
            </w:r>
          </w:p>
        </w:tc>
        <w:tc>
          <w:tcPr>
            <w:tcW w:w="990" w:type="dxa"/>
            <w:tcBorders>
              <w:top w:val="single" w:sz="4" w:space="0" w:color="000000"/>
              <w:left w:val="single" w:sz="4" w:space="0" w:color="000000"/>
              <w:bottom w:val="single" w:sz="4" w:space="0" w:color="000000"/>
              <w:right w:val="single" w:sz="4" w:space="0" w:color="000000"/>
            </w:tcBorders>
            <w:vAlign w:val="center"/>
          </w:tcPr>
          <w:p w14:paraId="13FF6022" w14:textId="77777777" w:rsidR="00E5514B" w:rsidRPr="005849E2" w:rsidRDefault="00E5514B" w:rsidP="00A155CA">
            <w:pPr>
              <w:spacing w:after="0" w:line="240" w:lineRule="auto"/>
              <w:jc w:val="both"/>
              <w:rPr>
                <w:rFonts w:ascii="Times New Roman" w:hAnsi="Times New Roman"/>
                <w:sz w:val="16"/>
              </w:rPr>
            </w:pPr>
            <w:r w:rsidRPr="005849E2">
              <w:rPr>
                <w:rFonts w:ascii="Times New Roman" w:hAnsi="Times New Roman"/>
                <w:sz w:val="16"/>
              </w:rPr>
              <w:t>Дата подведения итогов приема заявок</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7C29B" w14:textId="1CCB6257" w:rsidR="00E5514B" w:rsidRPr="005849E2" w:rsidRDefault="00C91350" w:rsidP="00157277">
            <w:pPr>
              <w:spacing w:after="0" w:line="240" w:lineRule="auto"/>
              <w:rPr>
                <w:rFonts w:ascii="Times New Roman" w:hAnsi="Times New Roman"/>
                <w:b/>
                <w:sz w:val="16"/>
              </w:rPr>
            </w:pPr>
            <w:r>
              <w:rPr>
                <w:rFonts w:ascii="Times New Roman" w:hAnsi="Times New Roman"/>
                <w:b/>
                <w:sz w:val="16"/>
              </w:rPr>
              <w:t>0</w:t>
            </w:r>
            <w:r w:rsidR="00157277">
              <w:rPr>
                <w:rFonts w:ascii="Times New Roman" w:hAnsi="Times New Roman"/>
                <w:b/>
                <w:sz w:val="16"/>
              </w:rPr>
              <w:t>5</w:t>
            </w:r>
            <w:r>
              <w:rPr>
                <w:rFonts w:ascii="Times New Roman" w:hAnsi="Times New Roman"/>
                <w:b/>
                <w:sz w:val="16"/>
              </w:rPr>
              <w:t>.11</w:t>
            </w:r>
            <w:r w:rsidR="00E5514B" w:rsidRPr="005849E2">
              <w:rPr>
                <w:rFonts w:ascii="Times New Roman" w:hAnsi="Times New Roman"/>
                <w:b/>
                <w:sz w:val="16"/>
              </w:rPr>
              <w:t xml:space="preserve">.2025 г. </w:t>
            </w:r>
            <w:r w:rsidR="00E5514B" w:rsidRPr="005849E2">
              <w:rPr>
                <w:rFonts w:ascii="Times New Roman" w:hAnsi="Times New Roman"/>
                <w:sz w:val="16"/>
              </w:rPr>
              <w:t>АО «Единая электронная торговая площадка» www.178fz.roseltorg.ru</w:t>
            </w:r>
          </w:p>
        </w:tc>
      </w:tr>
      <w:tr w:rsidR="00E5514B" w:rsidRPr="005849E2" w14:paraId="16467598" w14:textId="77777777" w:rsidTr="006D3199">
        <w:trPr>
          <w:trHeight w:val="352"/>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6C0FB916" w14:textId="77777777" w:rsidR="00E5514B" w:rsidRPr="005849E2" w:rsidRDefault="00E5514B" w:rsidP="00A155CA">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7</w:t>
            </w:r>
          </w:p>
        </w:tc>
        <w:tc>
          <w:tcPr>
            <w:tcW w:w="990" w:type="dxa"/>
            <w:tcBorders>
              <w:top w:val="single" w:sz="4" w:space="0" w:color="000000"/>
              <w:left w:val="single" w:sz="4" w:space="0" w:color="000000"/>
              <w:bottom w:val="single" w:sz="4" w:space="0" w:color="000000"/>
              <w:right w:val="single" w:sz="4" w:space="0" w:color="000000"/>
            </w:tcBorders>
            <w:vAlign w:val="center"/>
          </w:tcPr>
          <w:p w14:paraId="323C7475" w14:textId="77777777" w:rsidR="00E5514B" w:rsidRPr="005849E2" w:rsidRDefault="00E5514B" w:rsidP="00A155CA">
            <w:pPr>
              <w:widowControl w:val="0"/>
              <w:spacing w:after="0" w:line="240" w:lineRule="auto"/>
              <w:jc w:val="both"/>
              <w:rPr>
                <w:rFonts w:ascii="Times New Roman" w:hAnsi="Times New Roman"/>
                <w:sz w:val="16"/>
              </w:rPr>
            </w:pPr>
            <w:r w:rsidRPr="005849E2">
              <w:rPr>
                <w:rFonts w:ascii="Times New Roman" w:hAnsi="Times New Roman"/>
                <w:sz w:val="16"/>
              </w:rPr>
              <w:t xml:space="preserve">Дата аукциона </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4C82E5" w14:textId="1CC2C6F9" w:rsidR="00E5514B" w:rsidRPr="005849E2" w:rsidRDefault="00157277" w:rsidP="00FD4666">
            <w:pPr>
              <w:tabs>
                <w:tab w:val="left" w:pos="0"/>
                <w:tab w:val="left" w:pos="578"/>
              </w:tabs>
              <w:spacing w:after="0" w:line="240" w:lineRule="auto"/>
              <w:rPr>
                <w:rFonts w:ascii="Times New Roman" w:hAnsi="Times New Roman"/>
                <w:b/>
                <w:sz w:val="16"/>
              </w:rPr>
            </w:pPr>
            <w:r>
              <w:rPr>
                <w:rFonts w:ascii="Times New Roman" w:hAnsi="Times New Roman"/>
                <w:b/>
                <w:sz w:val="16"/>
              </w:rPr>
              <w:t>10</w:t>
            </w:r>
            <w:r w:rsidR="00C91350">
              <w:rPr>
                <w:rFonts w:ascii="Times New Roman" w:hAnsi="Times New Roman"/>
                <w:b/>
                <w:sz w:val="16"/>
              </w:rPr>
              <w:t>.11</w:t>
            </w:r>
            <w:r w:rsidR="00E5514B" w:rsidRPr="005849E2">
              <w:rPr>
                <w:rFonts w:ascii="Times New Roman" w:hAnsi="Times New Roman"/>
                <w:b/>
                <w:sz w:val="16"/>
              </w:rPr>
              <w:t xml:space="preserve">.2025 г. 09.00 </w:t>
            </w:r>
            <w:r w:rsidR="00E5514B" w:rsidRPr="005849E2">
              <w:rPr>
                <w:rFonts w:ascii="Times New Roman" w:hAnsi="Times New Roman"/>
                <w:sz w:val="16"/>
              </w:rPr>
              <w:t>АО «Единая электронная торговая площадка» www.178fz.roseltorg.ru</w:t>
            </w:r>
          </w:p>
        </w:tc>
      </w:tr>
      <w:tr w:rsidR="00E5514B" w:rsidRPr="005849E2" w14:paraId="62711FBC" w14:textId="77777777" w:rsidTr="006D3199">
        <w:trPr>
          <w:trHeight w:val="352"/>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2819F900" w14:textId="77777777" w:rsidR="00E5514B" w:rsidRPr="005849E2" w:rsidRDefault="00E5514B" w:rsidP="00A155CA">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077231FF" w14:textId="77777777" w:rsidR="00E5514B" w:rsidRPr="005849E2" w:rsidRDefault="00E5514B" w:rsidP="00A155CA">
            <w:pPr>
              <w:widowControl w:val="0"/>
              <w:spacing w:after="0" w:line="240" w:lineRule="auto"/>
              <w:jc w:val="both"/>
              <w:rPr>
                <w:rFonts w:ascii="Times New Roman" w:hAnsi="Times New Roman"/>
                <w:color w:val="FF0000"/>
                <w:sz w:val="16"/>
              </w:rPr>
            </w:pPr>
            <w:r w:rsidRPr="005849E2">
              <w:rPr>
                <w:rFonts w:ascii="Times New Roman" w:hAnsi="Times New Roman"/>
                <w:sz w:val="16"/>
              </w:rPr>
              <w:t>Дата и время подведения итогов аукциона</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D111C" w14:textId="061116AB" w:rsidR="00E5514B" w:rsidRPr="005849E2" w:rsidRDefault="00C91350" w:rsidP="00A155CA">
            <w:pPr>
              <w:tabs>
                <w:tab w:val="left" w:pos="7939"/>
              </w:tabs>
              <w:spacing w:after="0" w:line="240" w:lineRule="auto"/>
              <w:jc w:val="both"/>
              <w:rPr>
                <w:rFonts w:ascii="Times New Roman" w:hAnsi="Times New Roman"/>
                <w:b/>
                <w:sz w:val="16"/>
              </w:rPr>
            </w:pPr>
            <w:r>
              <w:rPr>
                <w:rFonts w:ascii="Times New Roman" w:hAnsi="Times New Roman"/>
                <w:b/>
                <w:sz w:val="16"/>
              </w:rPr>
              <w:t>1</w:t>
            </w:r>
            <w:r w:rsidR="00157277">
              <w:rPr>
                <w:rFonts w:ascii="Times New Roman" w:hAnsi="Times New Roman"/>
                <w:b/>
                <w:sz w:val="16"/>
              </w:rPr>
              <w:t>1</w:t>
            </w:r>
            <w:r>
              <w:rPr>
                <w:rFonts w:ascii="Times New Roman" w:hAnsi="Times New Roman"/>
                <w:b/>
                <w:sz w:val="16"/>
              </w:rPr>
              <w:t>.11</w:t>
            </w:r>
            <w:r w:rsidR="00E5514B" w:rsidRPr="005849E2">
              <w:rPr>
                <w:rFonts w:ascii="Times New Roman" w:hAnsi="Times New Roman"/>
                <w:b/>
                <w:sz w:val="16"/>
              </w:rPr>
              <w:t>.2025 г.</w:t>
            </w:r>
          </w:p>
          <w:p w14:paraId="404CEEC7" w14:textId="497DA384" w:rsidR="00E5514B" w:rsidRPr="005849E2" w:rsidRDefault="00E5514B" w:rsidP="00A155CA">
            <w:pPr>
              <w:tabs>
                <w:tab w:val="left" w:pos="0"/>
                <w:tab w:val="left" w:pos="578"/>
              </w:tabs>
              <w:spacing w:after="0" w:line="240" w:lineRule="auto"/>
              <w:jc w:val="both"/>
              <w:rPr>
                <w:rFonts w:ascii="Times New Roman" w:hAnsi="Times New Roman"/>
                <w:b/>
                <w:sz w:val="16"/>
              </w:rPr>
            </w:pPr>
            <w:r w:rsidRPr="005849E2">
              <w:rPr>
                <w:rFonts w:ascii="Times New Roman" w:hAnsi="Times New Roman"/>
                <w:b/>
                <w:sz w:val="16"/>
              </w:rPr>
              <w:t>Протокол об итогах аукциона, содержащий цену имущества и вещественных доказательств, указанных в пункте 9 настоящего Положения, предложенную победителем, и удостоверяющий право победителя на заключение договора купли-продажи или фиксирующий отсутствие предложений о начальной или сниженной цене продажи, подписывается Организатором торгов в форме электронного документа в течение одного часа со времени получения электронного журнала, но не позднее рабочего дня, следующего за днем подведения итогов аукциона.</w:t>
            </w:r>
          </w:p>
        </w:tc>
      </w:tr>
      <w:tr w:rsidR="00E5514B" w:rsidRPr="005849E2" w14:paraId="25AFD87F" w14:textId="77777777" w:rsidTr="006D3199">
        <w:trPr>
          <w:trHeight w:val="352"/>
          <w:jc w:val="center"/>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B482A" w14:textId="77777777" w:rsidR="00E5514B" w:rsidRPr="005849E2" w:rsidRDefault="00E5514B" w:rsidP="00A155CA">
            <w:pPr>
              <w:widowControl w:val="0"/>
              <w:tabs>
                <w:tab w:val="left" w:pos="3440"/>
              </w:tabs>
              <w:spacing w:after="0" w:line="240" w:lineRule="auto"/>
              <w:ind w:right="1"/>
              <w:jc w:val="center"/>
              <w:rPr>
                <w:rFonts w:ascii="Times New Roman" w:hAnsi="Times New Roman"/>
                <w:sz w:val="18"/>
              </w:rPr>
            </w:pPr>
            <w:r w:rsidRPr="005849E2">
              <w:rPr>
                <w:rFonts w:ascii="Times New Roman" w:hAnsi="Times New Roman"/>
                <w:sz w:val="18"/>
              </w:rPr>
              <w:t>9</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C3710" w14:textId="597A2623" w:rsidR="00E5514B" w:rsidRPr="005849E2" w:rsidRDefault="00E5514B" w:rsidP="00C91350">
            <w:pPr>
              <w:widowControl w:val="0"/>
              <w:spacing w:after="0" w:line="240" w:lineRule="auto"/>
              <w:jc w:val="both"/>
              <w:rPr>
                <w:rFonts w:ascii="Times New Roman" w:hAnsi="Times New Roman"/>
                <w:sz w:val="16"/>
              </w:rPr>
            </w:pPr>
            <w:r w:rsidRPr="005849E2">
              <w:rPr>
                <w:rFonts w:ascii="Times New Roman" w:hAnsi="Times New Roman"/>
                <w:sz w:val="16"/>
              </w:rPr>
              <w:t xml:space="preserve">Дата снижения цены на </w:t>
            </w:r>
            <w:r w:rsidR="00C91350" w:rsidRPr="00C91350">
              <w:rPr>
                <w:rFonts w:ascii="Times New Roman" w:hAnsi="Times New Roman"/>
                <w:b/>
                <w:sz w:val="16"/>
              </w:rPr>
              <w:t>6</w:t>
            </w:r>
            <w:r w:rsidRPr="005849E2">
              <w:rPr>
                <w:rFonts w:ascii="Times New Roman" w:hAnsi="Times New Roman"/>
                <w:b/>
                <w:sz w:val="16"/>
              </w:rPr>
              <w:t>0 %</w:t>
            </w:r>
            <w:r w:rsidRPr="005849E2">
              <w:rPr>
                <w:rFonts w:ascii="Times New Roman" w:hAnsi="Times New Roman"/>
                <w:sz w:val="16"/>
              </w:rPr>
              <w:t xml:space="preserve"> от первоначальной в соответствии с п.18 Положения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РФ от 30.09.2015 № 1041 </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C1AF1" w14:textId="7D78DFD8" w:rsidR="00E5514B" w:rsidRPr="005849E2" w:rsidRDefault="00C91350" w:rsidP="00A155CA">
            <w:pPr>
              <w:spacing w:after="0" w:line="240" w:lineRule="auto"/>
              <w:jc w:val="center"/>
              <w:rPr>
                <w:rFonts w:ascii="Times New Roman" w:hAnsi="Times New Roman"/>
                <w:b/>
                <w:sz w:val="18"/>
              </w:rPr>
            </w:pPr>
            <w:r>
              <w:rPr>
                <w:rFonts w:ascii="Times New Roman" w:hAnsi="Times New Roman"/>
                <w:b/>
                <w:sz w:val="18"/>
              </w:rPr>
              <w:t>17.10</w:t>
            </w:r>
            <w:r w:rsidR="00E5514B" w:rsidRPr="005849E2">
              <w:rPr>
                <w:rFonts w:ascii="Times New Roman" w:hAnsi="Times New Roman"/>
                <w:b/>
                <w:sz w:val="18"/>
              </w:rPr>
              <w:t>.2025 г.</w:t>
            </w:r>
          </w:p>
          <w:p w14:paraId="5F9278D3" w14:textId="42DBD7A9" w:rsidR="00E5514B" w:rsidRPr="005849E2" w:rsidRDefault="00E5514B" w:rsidP="00A155CA">
            <w:pPr>
              <w:spacing w:after="0" w:line="240" w:lineRule="auto"/>
              <w:jc w:val="center"/>
              <w:rPr>
                <w:rFonts w:ascii="Times New Roman" w:hAnsi="Times New Roman"/>
                <w:b/>
                <w:sz w:val="18"/>
              </w:rPr>
            </w:pPr>
            <w:r w:rsidRPr="005849E2">
              <w:rPr>
                <w:rFonts w:ascii="Times New Roman" w:hAnsi="Times New Roman"/>
                <w:b/>
                <w:sz w:val="18"/>
              </w:rPr>
              <w:t xml:space="preserve">Дата рассмотрения заявок </w:t>
            </w:r>
            <w:r w:rsidR="00C91350">
              <w:rPr>
                <w:rFonts w:ascii="Times New Roman" w:hAnsi="Times New Roman"/>
                <w:b/>
                <w:sz w:val="18"/>
              </w:rPr>
              <w:t>20.10</w:t>
            </w:r>
            <w:r w:rsidRPr="005849E2">
              <w:rPr>
                <w:rFonts w:ascii="Times New Roman" w:hAnsi="Times New Roman"/>
                <w:b/>
                <w:sz w:val="18"/>
              </w:rPr>
              <w:t>.2025 г.</w:t>
            </w:r>
          </w:p>
          <w:p w14:paraId="5D7D298C" w14:textId="752693F0" w:rsidR="00E5514B" w:rsidRPr="005849E2" w:rsidRDefault="00E5514B" w:rsidP="00157277">
            <w:pPr>
              <w:spacing w:after="0" w:line="240" w:lineRule="auto"/>
              <w:jc w:val="both"/>
              <w:rPr>
                <w:rFonts w:ascii="Times New Roman" w:hAnsi="Times New Roman"/>
                <w:sz w:val="16"/>
              </w:rPr>
            </w:pPr>
            <w:proofErr w:type="gramStart"/>
            <w:r w:rsidRPr="005849E2">
              <w:rPr>
                <w:rFonts w:ascii="Times New Roman" w:hAnsi="Times New Roman"/>
                <w:sz w:val="16"/>
              </w:rPr>
              <w:t>В случае если в течение 10 рабочих дней со дня размещения информационного сообщения о проведении аукциона не поступило ни одной заявки либо покупатель отказался от заключения договора купли-продажи в установленные сроки, Организатор торгов в течение 3 рабочих дней фиксирует результаты в протоколе и размещает на официальных сайтах в сети "Интернет" повторное информационное сообщение о проведении аукциона, в котором указывается снижение</w:t>
            </w:r>
            <w:proofErr w:type="gramEnd"/>
            <w:r w:rsidRPr="005849E2">
              <w:rPr>
                <w:rFonts w:ascii="Times New Roman" w:hAnsi="Times New Roman"/>
                <w:sz w:val="16"/>
              </w:rPr>
              <w:t xml:space="preserve"> на </w:t>
            </w:r>
            <w:r w:rsidR="00157277">
              <w:rPr>
                <w:rFonts w:ascii="Times New Roman" w:hAnsi="Times New Roman"/>
                <w:sz w:val="16"/>
              </w:rPr>
              <w:t>6</w:t>
            </w:r>
            <w:r w:rsidRPr="005849E2">
              <w:rPr>
                <w:rFonts w:ascii="Times New Roman" w:hAnsi="Times New Roman"/>
                <w:sz w:val="16"/>
              </w:rPr>
              <w:t>0 процентов начальной цены продажи имущества и вещественных доказательств, указанных в пункте 9 настоящего Положения.</w:t>
            </w:r>
          </w:p>
        </w:tc>
      </w:tr>
      <w:tr w:rsidR="00E5514B" w:rsidRPr="005849E2" w14:paraId="657A3FC3" w14:textId="77777777" w:rsidTr="006D3199">
        <w:trPr>
          <w:trHeight w:val="4272"/>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6611448B" w14:textId="77777777" w:rsidR="00E5514B" w:rsidRPr="005849E2" w:rsidRDefault="00E5514B" w:rsidP="00A155CA">
            <w:pPr>
              <w:widowControl w:val="0"/>
              <w:tabs>
                <w:tab w:val="left" w:pos="3440"/>
              </w:tabs>
              <w:spacing w:after="0" w:line="240" w:lineRule="auto"/>
              <w:ind w:right="1"/>
              <w:jc w:val="center"/>
              <w:rPr>
                <w:rFonts w:ascii="Times New Roman" w:hAnsi="Times New Roman"/>
                <w:sz w:val="18"/>
              </w:rPr>
            </w:pPr>
            <w:r w:rsidRPr="005849E2">
              <w:rPr>
                <w:rFonts w:ascii="Times New Roman" w:hAnsi="Times New Roman"/>
                <w:sz w:val="18"/>
              </w:rPr>
              <w:lastRenderedPageBreak/>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3F7F827B" w14:textId="77777777" w:rsidR="00E5514B" w:rsidRPr="005849E2" w:rsidRDefault="00E5514B" w:rsidP="00A155CA">
            <w:pPr>
              <w:spacing w:after="0" w:line="240" w:lineRule="auto"/>
              <w:jc w:val="center"/>
              <w:rPr>
                <w:rFonts w:ascii="Times New Roman" w:hAnsi="Times New Roman"/>
                <w:sz w:val="16"/>
              </w:rPr>
            </w:pPr>
            <w:r w:rsidRPr="005849E2">
              <w:rPr>
                <w:rFonts w:ascii="Times New Roman" w:hAnsi="Times New Roman"/>
                <w:sz w:val="16"/>
              </w:rPr>
              <w:t>Размер задатка для участия в аукционе, порядок внесения и возврата такого задатка</w:t>
            </w:r>
          </w:p>
          <w:p w14:paraId="19BD7770" w14:textId="77777777" w:rsidR="00E5514B" w:rsidRPr="005849E2" w:rsidRDefault="00E5514B" w:rsidP="00A155CA">
            <w:pPr>
              <w:widowControl w:val="0"/>
              <w:spacing w:after="0" w:line="240" w:lineRule="auto"/>
              <w:jc w:val="both"/>
              <w:rPr>
                <w:rFonts w:ascii="Times New Roman" w:hAnsi="Times New Roman"/>
                <w:sz w:val="16"/>
              </w:rPr>
            </w:pP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3F453"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 xml:space="preserve">Для участия в реализации имущества и вещественных доказательств, указанных в пункте 9 настоящего Положения, </w:t>
            </w:r>
            <w:r w:rsidRPr="005849E2">
              <w:rPr>
                <w:rFonts w:ascii="Times New Roman" w:hAnsi="Times New Roman"/>
                <w:b/>
                <w:sz w:val="16"/>
                <w:u w:val="single"/>
              </w:rPr>
              <w:t>претендент вносит задаток на специальный счет, открытый им в одном из банков, перечень которых устанавливается Правительством Российской Федерации</w:t>
            </w:r>
            <w:r w:rsidRPr="005849E2">
              <w:rPr>
                <w:rFonts w:ascii="Times New Roman" w:hAnsi="Times New Roman"/>
                <w:sz w:val="16"/>
              </w:rPr>
              <w:t xml:space="preserve"> (далее - специальный счет),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330E35B"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Открытие специального счета, взаимодействие операторов электронной площадки и банков, указанных в абзаце первом настоящего пункта,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58ECD50"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Назначение платежа: задаток для участия в аукционе (дата аукциона, № лота, краткое наименование имущества).</w:t>
            </w:r>
          </w:p>
          <w:p w14:paraId="726732D4" w14:textId="49FB84D9" w:rsidR="00E5514B" w:rsidRPr="005849E2" w:rsidRDefault="00E5514B" w:rsidP="00A155CA">
            <w:pPr>
              <w:spacing w:after="0" w:line="240" w:lineRule="auto"/>
              <w:jc w:val="both"/>
              <w:rPr>
                <w:rFonts w:ascii="Times New Roman" w:hAnsi="Times New Roman"/>
                <w:b/>
                <w:sz w:val="16"/>
                <w:u w:val="single"/>
              </w:rPr>
            </w:pPr>
            <w:r w:rsidRPr="005849E2">
              <w:rPr>
                <w:rFonts w:ascii="Times New Roman" w:hAnsi="Times New Roman"/>
                <w:b/>
                <w:sz w:val="16"/>
                <w:u w:val="single"/>
              </w:rPr>
              <w:t xml:space="preserve">Задаток должен поступить на специальный счет не позднее 15:00 часов (время местное) </w:t>
            </w:r>
            <w:r w:rsidR="00157277">
              <w:rPr>
                <w:rFonts w:ascii="Times New Roman" w:hAnsi="Times New Roman"/>
                <w:b/>
                <w:sz w:val="16"/>
                <w:u w:val="single"/>
              </w:rPr>
              <w:t>29</w:t>
            </w:r>
            <w:r>
              <w:rPr>
                <w:rFonts w:ascii="Times New Roman" w:hAnsi="Times New Roman"/>
                <w:b/>
                <w:sz w:val="16"/>
                <w:u w:val="single"/>
              </w:rPr>
              <w:t>.10</w:t>
            </w:r>
            <w:r w:rsidRPr="005849E2">
              <w:rPr>
                <w:rFonts w:ascii="Times New Roman" w:hAnsi="Times New Roman"/>
                <w:b/>
                <w:sz w:val="16"/>
                <w:u w:val="single"/>
              </w:rPr>
              <w:t>.2025 г.</w:t>
            </w:r>
          </w:p>
          <w:p w14:paraId="7C15D4C4" w14:textId="77777777" w:rsidR="00E5514B" w:rsidRPr="005849E2" w:rsidRDefault="00E5514B" w:rsidP="00A155CA">
            <w:pPr>
              <w:spacing w:after="0" w:line="240" w:lineRule="auto"/>
              <w:jc w:val="both"/>
              <w:rPr>
                <w:rFonts w:ascii="Times New Roman" w:hAnsi="Times New Roman"/>
                <w:sz w:val="16"/>
              </w:rPr>
            </w:pPr>
            <w:r w:rsidRPr="005849E2">
              <w:rPr>
                <w:rFonts w:ascii="Times New Roman" w:hAnsi="Times New Roman"/>
                <w:sz w:val="16"/>
              </w:rPr>
              <w:t xml:space="preserve">Размер задатка для участия в аукционе: </w:t>
            </w:r>
            <w:r w:rsidRPr="005849E2">
              <w:rPr>
                <w:rFonts w:ascii="Times New Roman" w:hAnsi="Times New Roman"/>
                <w:sz w:val="16"/>
                <w:u w:val="single"/>
              </w:rPr>
              <w:t>10% от начальной</w:t>
            </w:r>
            <w:r w:rsidRPr="005849E2">
              <w:rPr>
                <w:rFonts w:ascii="Times New Roman" w:hAnsi="Times New Roman"/>
                <w:sz w:val="16"/>
              </w:rPr>
              <w:t xml:space="preserve"> (минимальной) цены продажи (лота).</w:t>
            </w:r>
          </w:p>
          <w:p w14:paraId="6C9056D1"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 xml:space="preserve">Задаток вносится единым платежом по каждому из лотов отдельно. </w:t>
            </w:r>
          </w:p>
          <w:p w14:paraId="785F7440"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Перечень банков, на специальные счета которых вносятся предназначенные для обеспечения заявок денежные средства участников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а также денежные средства участников закрытых электронных процедур (утвержден распоряжением Правительства РФ от 13.07.2018 г. № 1451-р).</w:t>
            </w:r>
          </w:p>
          <w:p w14:paraId="00FBC3D9" w14:textId="77777777" w:rsidR="00E5514B" w:rsidRPr="005849E2" w:rsidRDefault="00E5514B" w:rsidP="00A155CA">
            <w:pPr>
              <w:spacing w:after="0"/>
              <w:jc w:val="both"/>
              <w:rPr>
                <w:rFonts w:ascii="Times New Roman" w:hAnsi="Times New Roman"/>
                <w:sz w:val="16"/>
              </w:rPr>
            </w:pPr>
            <w:r w:rsidRPr="005849E2">
              <w:rPr>
                <w:rFonts w:ascii="Times New Roman" w:hAnsi="Times New Roman"/>
                <w:sz w:val="16"/>
              </w:rPr>
              <w:t>Блокирование денежных средств на специальном счете претендента прекращается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5951467" w14:textId="77777777" w:rsidR="00E5514B" w:rsidRPr="005849E2" w:rsidRDefault="00E5514B" w:rsidP="00A155CA">
            <w:pPr>
              <w:spacing w:after="0" w:line="240" w:lineRule="auto"/>
              <w:jc w:val="both"/>
              <w:rPr>
                <w:rFonts w:ascii="Times New Roman" w:hAnsi="Times New Roman"/>
                <w:sz w:val="16"/>
              </w:rPr>
            </w:pPr>
          </w:p>
          <w:p w14:paraId="6E2390E3" w14:textId="533C9294" w:rsidR="00E5514B" w:rsidRPr="005849E2" w:rsidRDefault="00E5514B" w:rsidP="00A155CA">
            <w:pPr>
              <w:spacing w:after="0" w:line="240" w:lineRule="auto"/>
              <w:jc w:val="both"/>
              <w:rPr>
                <w:rFonts w:ascii="Times New Roman" w:hAnsi="Times New Roman"/>
                <w:sz w:val="16"/>
              </w:rPr>
            </w:pPr>
            <w:r w:rsidRPr="005849E2">
              <w:rPr>
                <w:rFonts w:ascii="Times New Roman" w:hAnsi="Times New Roman"/>
                <w:sz w:val="16"/>
              </w:rPr>
              <w:t>Блокирование денежных средств на специальном счете претендента прекращается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r w:rsidR="00E5514B" w:rsidRPr="005849E2" w14:paraId="62B9D29A" w14:textId="77777777" w:rsidTr="006D3199">
        <w:trPr>
          <w:trHeight w:val="2929"/>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1DECF9E1"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11</w:t>
            </w:r>
          </w:p>
        </w:tc>
        <w:tc>
          <w:tcPr>
            <w:tcW w:w="990" w:type="dxa"/>
            <w:tcBorders>
              <w:top w:val="single" w:sz="4" w:space="0" w:color="000000"/>
              <w:left w:val="single" w:sz="4" w:space="0" w:color="000000"/>
              <w:bottom w:val="single" w:sz="4" w:space="0" w:color="000000"/>
              <w:right w:val="single" w:sz="4" w:space="0" w:color="000000"/>
            </w:tcBorders>
            <w:vAlign w:val="center"/>
          </w:tcPr>
          <w:p w14:paraId="273ADEA4" w14:textId="77777777" w:rsidR="00E5514B" w:rsidRPr="005849E2" w:rsidRDefault="00E5514B">
            <w:pPr>
              <w:widowControl w:val="0"/>
              <w:spacing w:after="0" w:line="240" w:lineRule="auto"/>
              <w:jc w:val="both"/>
              <w:rPr>
                <w:rFonts w:ascii="Times New Roman" w:hAnsi="Times New Roman"/>
                <w:sz w:val="16"/>
              </w:rPr>
            </w:pPr>
            <w:r w:rsidRPr="005849E2">
              <w:rPr>
                <w:rFonts w:ascii="Times New Roman" w:hAnsi="Times New Roman"/>
                <w:sz w:val="16"/>
              </w:rPr>
              <w:t>Информация для участия Претендентов в аукционе</w:t>
            </w:r>
          </w:p>
        </w:tc>
        <w:tc>
          <w:tcPr>
            <w:tcW w:w="8393" w:type="dxa"/>
            <w:gridSpan w:val="7"/>
            <w:tcBorders>
              <w:top w:val="single" w:sz="4" w:space="0" w:color="000000"/>
              <w:left w:val="single" w:sz="4" w:space="0" w:color="000000"/>
              <w:bottom w:val="single" w:sz="4" w:space="0" w:color="000000"/>
              <w:right w:val="single" w:sz="4" w:space="0" w:color="000000"/>
            </w:tcBorders>
          </w:tcPr>
          <w:p w14:paraId="187C125F"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Претендент должен пройти регистрацию на электронной площадке.</w:t>
            </w:r>
          </w:p>
          <w:p w14:paraId="6AD9835A" w14:textId="77777777" w:rsidR="00E5514B" w:rsidRPr="005849E2" w:rsidRDefault="00E5514B">
            <w:pPr>
              <w:spacing w:after="0" w:line="240" w:lineRule="auto"/>
              <w:jc w:val="both"/>
              <w:rPr>
                <w:rFonts w:ascii="Times New Roman" w:hAnsi="Times New Roman"/>
                <w:sz w:val="16"/>
              </w:rPr>
            </w:pPr>
          </w:p>
          <w:p w14:paraId="3591006B"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Допускается взимание платы за проведение аукциона с победителя аукциона, с которым заключается договор купли-продажи в форме электронного документа, в порядке, установленном </w:t>
            </w:r>
            <w:hyperlink r:id="rId9" w:history="1">
              <w:r w:rsidRPr="005849E2">
                <w:rPr>
                  <w:rFonts w:ascii="Times New Roman" w:hAnsi="Times New Roman"/>
                  <w:color w:val="0000FF"/>
                  <w:sz w:val="16"/>
                </w:rPr>
                <w:t>постановлением</w:t>
              </w:r>
            </w:hyperlink>
            <w:r w:rsidRPr="005849E2">
              <w:rPr>
                <w:rFonts w:ascii="Times New Roman" w:hAnsi="Times New Roman"/>
                <w:sz w:val="16"/>
              </w:rPr>
              <w:t xml:space="preserve"> Правительства Российской Федерации от 10 мая 2018 г. N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p>
          <w:p w14:paraId="16C9D1EE"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Претендент, зарегистрированный на электронной площадке, вправе участвовать во всех продажах имущества и вещественных доказательств, указанных в </w:t>
            </w:r>
            <w:hyperlink r:id="rId10"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в электронной форме, проводимых на этой электронной площадке.</w:t>
            </w:r>
          </w:p>
          <w:p w14:paraId="57874EC2" w14:textId="77777777" w:rsidR="00E5514B" w:rsidRPr="005849E2" w:rsidRDefault="00E5514B">
            <w:pPr>
              <w:spacing w:after="0" w:line="240" w:lineRule="auto"/>
              <w:jc w:val="both"/>
              <w:rPr>
                <w:rFonts w:ascii="Times New Roman" w:hAnsi="Times New Roman"/>
                <w:sz w:val="16"/>
              </w:rPr>
            </w:pPr>
          </w:p>
          <w:p w14:paraId="7CE54443" w14:textId="55F986A4"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Документооборот между претендентами, участниками, оператором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квалифицированной электронной подписью Организатора торгов, претендента или участника либо лица, имеющего право действовать от имени соответственно претендента или участника.</w:t>
            </w:r>
          </w:p>
          <w:p w14:paraId="0278ABBD" w14:textId="77777777" w:rsidR="00E5514B" w:rsidRPr="005849E2" w:rsidRDefault="00E5514B">
            <w:pPr>
              <w:spacing w:after="0" w:line="240" w:lineRule="auto"/>
              <w:jc w:val="both"/>
              <w:rPr>
                <w:rFonts w:ascii="Times New Roman" w:hAnsi="Times New Roman"/>
                <w:b/>
                <w:sz w:val="16"/>
                <w:u w:val="single"/>
              </w:rPr>
            </w:pPr>
          </w:p>
          <w:p w14:paraId="6A612CA0" w14:textId="77777777" w:rsidR="00E5514B" w:rsidRPr="005849E2" w:rsidRDefault="00E5514B">
            <w:pPr>
              <w:spacing w:after="0" w:line="240" w:lineRule="auto"/>
              <w:jc w:val="both"/>
              <w:rPr>
                <w:rFonts w:ascii="Times New Roman" w:hAnsi="Times New Roman"/>
                <w:b/>
                <w:sz w:val="16"/>
                <w:u w:val="single"/>
              </w:rPr>
            </w:pPr>
            <w:r w:rsidRPr="005849E2">
              <w:rPr>
                <w:rFonts w:ascii="Times New Roman" w:hAnsi="Times New Roman"/>
                <w:b/>
                <w:sz w:val="16"/>
                <w:u w:val="single"/>
              </w:rPr>
              <w:t>Для участия в аукционе претендент:</w:t>
            </w:r>
          </w:p>
          <w:p w14:paraId="2CF9F475"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должен пройти регистрацию на электронной площадке;</w:t>
            </w:r>
          </w:p>
          <w:p w14:paraId="0C24006D"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после регистрации на электронной площадке направляет оператору электронной площадки заявку и прилагаемые к ней электронные документы в соответствии с требованиями, указанными в </w:t>
            </w:r>
            <w:hyperlink r:id="rId11" w:history="1">
              <w:r w:rsidRPr="005849E2">
                <w:rPr>
                  <w:rFonts w:ascii="Times New Roman" w:hAnsi="Times New Roman"/>
                  <w:color w:val="0000FF"/>
                  <w:sz w:val="16"/>
                </w:rPr>
                <w:t>пункте 11(1)</w:t>
              </w:r>
            </w:hyperlink>
            <w:r w:rsidRPr="005849E2">
              <w:rPr>
                <w:rFonts w:ascii="Times New Roman" w:hAnsi="Times New Roman"/>
                <w:sz w:val="16"/>
              </w:rPr>
              <w:t xml:space="preserve"> настоящего Положения;</w:t>
            </w:r>
          </w:p>
          <w:p w14:paraId="5C3119DB"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заявка подается путем заполнения ее электронной формы, размещенной в открытой части электронной площадки, с приложением электронных документов, предусмотренных </w:t>
            </w:r>
            <w:hyperlink r:id="rId12" w:history="1">
              <w:r w:rsidRPr="005849E2">
                <w:rPr>
                  <w:rFonts w:ascii="Times New Roman" w:hAnsi="Times New Roman"/>
                  <w:color w:val="0000FF"/>
                  <w:sz w:val="16"/>
                </w:rPr>
                <w:t>пунктом 11(2)</w:t>
              </w:r>
            </w:hyperlink>
            <w:r w:rsidRPr="005849E2">
              <w:rPr>
                <w:rFonts w:ascii="Times New Roman" w:hAnsi="Times New Roman"/>
                <w:sz w:val="16"/>
              </w:rPr>
              <w:t xml:space="preserve"> настоящего Положения.</w:t>
            </w:r>
          </w:p>
        </w:tc>
      </w:tr>
      <w:tr w:rsidR="00E5514B" w:rsidRPr="005849E2" w14:paraId="6164F59E" w14:textId="77777777" w:rsidTr="006D3199">
        <w:trPr>
          <w:trHeight w:val="128"/>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0DD15B4E"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12</w:t>
            </w:r>
          </w:p>
        </w:tc>
        <w:tc>
          <w:tcPr>
            <w:tcW w:w="990" w:type="dxa"/>
            <w:tcBorders>
              <w:top w:val="single" w:sz="4" w:space="0" w:color="000000"/>
              <w:left w:val="single" w:sz="4" w:space="0" w:color="000000"/>
              <w:bottom w:val="single" w:sz="4" w:space="0" w:color="000000"/>
              <w:right w:val="single" w:sz="4" w:space="0" w:color="000000"/>
            </w:tcBorders>
            <w:vAlign w:val="center"/>
          </w:tcPr>
          <w:p w14:paraId="33A86E64" w14:textId="77777777" w:rsidR="00E5514B" w:rsidRPr="005849E2" w:rsidRDefault="00E5514B">
            <w:pPr>
              <w:widowControl w:val="0"/>
              <w:spacing w:after="0" w:line="240" w:lineRule="auto"/>
              <w:jc w:val="both"/>
              <w:rPr>
                <w:rFonts w:ascii="Times New Roman" w:hAnsi="Times New Roman"/>
                <w:sz w:val="16"/>
              </w:rPr>
            </w:pPr>
            <w:r w:rsidRPr="005849E2">
              <w:rPr>
                <w:rFonts w:ascii="Times New Roman" w:hAnsi="Times New Roman"/>
                <w:sz w:val="16"/>
              </w:rPr>
              <w:t>Место и порядок подачи заявки.</w:t>
            </w:r>
          </w:p>
          <w:p w14:paraId="5F9FCEDD" w14:textId="77777777" w:rsidR="00E5514B" w:rsidRPr="005849E2" w:rsidRDefault="00E5514B">
            <w:pPr>
              <w:widowControl w:val="0"/>
              <w:spacing w:after="0" w:line="240" w:lineRule="auto"/>
              <w:jc w:val="both"/>
              <w:rPr>
                <w:rFonts w:ascii="Times New Roman" w:hAnsi="Times New Roman"/>
                <w:sz w:val="16"/>
              </w:rPr>
            </w:pPr>
            <w:r w:rsidRPr="005849E2">
              <w:rPr>
                <w:rFonts w:ascii="Times New Roman" w:hAnsi="Times New Roman"/>
                <w:sz w:val="16"/>
              </w:rPr>
              <w:t>Требования к заявке и прилагаемым к ней документам</w:t>
            </w:r>
          </w:p>
        </w:tc>
        <w:tc>
          <w:tcPr>
            <w:tcW w:w="8393" w:type="dxa"/>
            <w:gridSpan w:val="7"/>
            <w:tcBorders>
              <w:top w:val="single" w:sz="4" w:space="0" w:color="000000"/>
              <w:left w:val="single" w:sz="4" w:space="0" w:color="000000"/>
              <w:bottom w:val="single" w:sz="4" w:space="0" w:color="000000"/>
              <w:right w:val="single" w:sz="4" w:space="0" w:color="000000"/>
            </w:tcBorders>
          </w:tcPr>
          <w:p w14:paraId="10CFDAA4" w14:textId="77777777" w:rsidR="00E5514B" w:rsidRPr="005849E2" w:rsidRDefault="00E5514B">
            <w:pPr>
              <w:tabs>
                <w:tab w:val="left" w:pos="0"/>
                <w:tab w:val="left" w:pos="578"/>
              </w:tabs>
              <w:spacing w:after="0" w:line="240" w:lineRule="auto"/>
              <w:jc w:val="both"/>
              <w:rPr>
                <w:rFonts w:ascii="Times New Roman" w:hAnsi="Times New Roman"/>
                <w:sz w:val="16"/>
              </w:rPr>
            </w:pPr>
            <w:r w:rsidRPr="005849E2">
              <w:rPr>
                <w:rFonts w:ascii="Times New Roman" w:hAnsi="Times New Roman"/>
                <w:sz w:val="16"/>
              </w:rPr>
              <w:t>Заявка подается путем заполнения ее электронной формы, размещенной в открытой части электронной площадки (приложение № 1 к настоящему Извещению), с приложением электронных документов по адресу электронной площадки в сети «Интернет»: АО «Единая электронная торговая площадка» www.178fz.roseltorg.ru.</w:t>
            </w:r>
          </w:p>
          <w:p w14:paraId="11037DB4"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Одно лицо имеет право подать только одну заявку.</w:t>
            </w:r>
          </w:p>
          <w:p w14:paraId="4DFA17BD" w14:textId="77777777" w:rsidR="00E5514B" w:rsidRPr="005849E2" w:rsidRDefault="00E5514B">
            <w:pPr>
              <w:spacing w:after="0" w:line="240" w:lineRule="auto"/>
              <w:rPr>
                <w:rFonts w:ascii="Times New Roman" w:hAnsi="Times New Roman"/>
                <w:sz w:val="16"/>
              </w:rPr>
            </w:pPr>
          </w:p>
          <w:p w14:paraId="0E6D9417" w14:textId="77777777" w:rsidR="00E5514B" w:rsidRPr="005849E2" w:rsidRDefault="00E5514B">
            <w:pPr>
              <w:spacing w:after="0" w:line="240" w:lineRule="auto"/>
              <w:jc w:val="both"/>
              <w:rPr>
                <w:rFonts w:ascii="Times New Roman" w:hAnsi="Times New Roman"/>
                <w:b/>
                <w:sz w:val="16"/>
                <w:u w:val="single"/>
              </w:rPr>
            </w:pPr>
            <w:r w:rsidRPr="005849E2">
              <w:rPr>
                <w:rFonts w:ascii="Times New Roman" w:hAnsi="Times New Roman"/>
                <w:b/>
                <w:sz w:val="16"/>
                <w:u w:val="single"/>
              </w:rPr>
              <w:t>Заявка должна содержать следующие сведения о претенденте:</w:t>
            </w:r>
          </w:p>
          <w:p w14:paraId="1CD6F573" w14:textId="77777777" w:rsidR="00E5514B" w:rsidRPr="005849E2" w:rsidRDefault="00E5514B">
            <w:pPr>
              <w:tabs>
                <w:tab w:val="left" w:pos="451"/>
              </w:tabs>
              <w:spacing w:after="0" w:line="240" w:lineRule="auto"/>
              <w:jc w:val="both"/>
              <w:rPr>
                <w:rFonts w:ascii="Times New Roman" w:hAnsi="Times New Roman"/>
                <w:sz w:val="16"/>
              </w:rPr>
            </w:pPr>
            <w:r w:rsidRPr="005849E2">
              <w:rPr>
                <w:rFonts w:ascii="Times New Roman" w:hAnsi="Times New Roman"/>
                <w:sz w:val="16"/>
              </w:rPr>
              <w:t>а) фирменное наименование, организационно-правовая форма, местонахождение, идентификационный номер налогоплательщика, государственный регистрационный номер записи о создании юридического лица (для юридического лица), фамилия, имя, отчество (при наличии), место жительства, идентификационный номер налогоплательщика (при наличии) (для физического лица)</w:t>
            </w:r>
          </w:p>
          <w:p w14:paraId="7D92EE00" w14:textId="77777777" w:rsidR="00E5514B" w:rsidRPr="005849E2" w:rsidRDefault="00E5514B">
            <w:pPr>
              <w:tabs>
                <w:tab w:val="left" w:pos="451"/>
              </w:tabs>
              <w:spacing w:after="0" w:line="240" w:lineRule="auto"/>
              <w:jc w:val="both"/>
              <w:rPr>
                <w:rFonts w:ascii="Times New Roman" w:hAnsi="Times New Roman"/>
                <w:sz w:val="16"/>
              </w:rPr>
            </w:pPr>
            <w:r w:rsidRPr="005849E2">
              <w:rPr>
                <w:rFonts w:ascii="Times New Roman" w:hAnsi="Times New Roman"/>
                <w:sz w:val="16"/>
              </w:rPr>
              <w:t>б) адрес электронной почты для направления уведомлений и иных сведений, номер контактного телефона</w:t>
            </w:r>
          </w:p>
          <w:p w14:paraId="08C1832B" w14:textId="77777777" w:rsidR="00E5514B" w:rsidRPr="005849E2" w:rsidRDefault="00E5514B">
            <w:pPr>
              <w:spacing w:after="0" w:line="240" w:lineRule="auto"/>
              <w:rPr>
                <w:rFonts w:ascii="Times New Roman" w:hAnsi="Times New Roman"/>
                <w:sz w:val="16"/>
              </w:rPr>
            </w:pPr>
            <w:r w:rsidRPr="005849E2">
              <w:rPr>
                <w:rFonts w:ascii="Times New Roman" w:hAnsi="Times New Roman"/>
                <w:sz w:val="16"/>
              </w:rPr>
              <w:t>в) обязательство претендента соблюдать требования, указанные в информационном сообщении о проведении аукциона, а также согласие субъекта персональных данных на обработку его персональных данных (для физического лица).</w:t>
            </w:r>
          </w:p>
          <w:p w14:paraId="02D1C431" w14:textId="77777777" w:rsidR="00E5514B" w:rsidRPr="005849E2" w:rsidRDefault="00E5514B">
            <w:pPr>
              <w:spacing w:after="0" w:line="240" w:lineRule="auto"/>
              <w:rPr>
                <w:rFonts w:ascii="Times New Roman" w:hAnsi="Times New Roman"/>
                <w:sz w:val="16"/>
              </w:rPr>
            </w:pPr>
          </w:p>
          <w:p w14:paraId="44604EC9"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К заявке прилагаются следующие документы:</w:t>
            </w:r>
          </w:p>
          <w:p w14:paraId="3DBB5DB2"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копии документов, подтверждающих полномочия руководителя юридического лица (для юридического лица) или уполномоченного на подачу заявки на участие в аукционе лица (для юридического лица и индивидуального предпринимателя);</w:t>
            </w:r>
          </w:p>
          <w:p w14:paraId="58065CFD" w14:textId="19C03C84" w:rsidR="00E5514B" w:rsidRDefault="00E5514B">
            <w:pPr>
              <w:spacing w:after="0" w:line="240" w:lineRule="auto"/>
              <w:jc w:val="both"/>
              <w:rPr>
                <w:rFonts w:ascii="Times New Roman" w:hAnsi="Times New Roman"/>
                <w:sz w:val="16"/>
              </w:rPr>
            </w:pPr>
            <w:proofErr w:type="gramStart"/>
            <w:r w:rsidRPr="005849E2">
              <w:rPr>
                <w:rFonts w:ascii="Times New Roman" w:hAnsi="Times New Roman"/>
                <w:sz w:val="16"/>
              </w:rPr>
              <w:t>-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подачи заявки пре</w:t>
            </w:r>
            <w:r w:rsidR="00702837">
              <w:rPr>
                <w:rFonts w:ascii="Times New Roman" w:hAnsi="Times New Roman"/>
                <w:sz w:val="16"/>
              </w:rPr>
              <w:t>дставителем)</w:t>
            </w:r>
            <w:proofErr w:type="gramEnd"/>
          </w:p>
          <w:p w14:paraId="7EDE5C1B" w14:textId="548FA417" w:rsidR="00702837" w:rsidRDefault="00702837">
            <w:pPr>
              <w:spacing w:after="0" w:line="240" w:lineRule="auto"/>
              <w:jc w:val="both"/>
              <w:rPr>
                <w:rFonts w:ascii="Times New Roman" w:hAnsi="Times New Roman"/>
                <w:sz w:val="16"/>
              </w:rPr>
            </w:pPr>
            <w:r w:rsidRPr="00702837">
              <w:rPr>
                <w:rFonts w:ascii="Times New Roman" w:hAnsi="Times New Roman"/>
                <w:sz w:val="16"/>
              </w:rPr>
              <w:t>- Согласие на предоставление и обработку персональных данных (приложение №4)</w:t>
            </w:r>
          </w:p>
          <w:p w14:paraId="2596F840" w14:textId="77777777" w:rsidR="00702837" w:rsidRPr="005849E2" w:rsidRDefault="00702837">
            <w:pPr>
              <w:spacing w:after="0" w:line="240" w:lineRule="auto"/>
              <w:jc w:val="both"/>
              <w:rPr>
                <w:rFonts w:ascii="Times New Roman" w:hAnsi="Times New Roman"/>
                <w:sz w:val="16"/>
              </w:rPr>
            </w:pPr>
          </w:p>
          <w:p w14:paraId="072A4243"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Указанные сведения направляются оператору электронной площадки в виде электронных документов, заверенных электронной подписью претендента либо лица, имеющего право действовать от имени претендента.</w:t>
            </w:r>
          </w:p>
          <w:p w14:paraId="7B3CAA7A"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tc>
      </w:tr>
      <w:tr w:rsidR="00E5514B" w:rsidRPr="005849E2" w14:paraId="559B86EA" w14:textId="77777777" w:rsidTr="006D3199">
        <w:trPr>
          <w:trHeight w:val="533"/>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792F8C6E"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13</w:t>
            </w:r>
          </w:p>
        </w:tc>
        <w:tc>
          <w:tcPr>
            <w:tcW w:w="990" w:type="dxa"/>
            <w:tcBorders>
              <w:top w:val="single" w:sz="4" w:space="0" w:color="000000"/>
              <w:left w:val="single" w:sz="4" w:space="0" w:color="000000"/>
              <w:bottom w:val="single" w:sz="4" w:space="0" w:color="000000"/>
              <w:right w:val="single" w:sz="4" w:space="0" w:color="000000"/>
            </w:tcBorders>
            <w:vAlign w:val="center"/>
          </w:tcPr>
          <w:p w14:paraId="302B5697" w14:textId="77777777" w:rsidR="00E5514B" w:rsidRPr="005849E2" w:rsidRDefault="00E5514B">
            <w:pPr>
              <w:widowControl w:val="0"/>
              <w:spacing w:after="0" w:line="240" w:lineRule="auto"/>
              <w:jc w:val="both"/>
              <w:rPr>
                <w:rFonts w:ascii="Times New Roman" w:hAnsi="Times New Roman"/>
                <w:sz w:val="16"/>
              </w:rPr>
            </w:pPr>
            <w:r w:rsidRPr="005849E2">
              <w:rPr>
                <w:rFonts w:ascii="Times New Roman" w:hAnsi="Times New Roman"/>
                <w:sz w:val="16"/>
              </w:rPr>
              <w:t xml:space="preserve">Основания </w:t>
            </w:r>
            <w:proofErr w:type="spellStart"/>
            <w:r w:rsidRPr="005849E2">
              <w:rPr>
                <w:rFonts w:ascii="Times New Roman" w:hAnsi="Times New Roman"/>
                <w:sz w:val="16"/>
              </w:rPr>
              <w:t>недопуска</w:t>
            </w:r>
            <w:proofErr w:type="spellEnd"/>
            <w:r w:rsidRPr="005849E2">
              <w:rPr>
                <w:rFonts w:ascii="Times New Roman" w:hAnsi="Times New Roman"/>
                <w:sz w:val="16"/>
              </w:rPr>
              <w:t xml:space="preserve"> Претендента к участию в аукционе</w:t>
            </w:r>
          </w:p>
        </w:tc>
        <w:tc>
          <w:tcPr>
            <w:tcW w:w="8393" w:type="dxa"/>
            <w:gridSpan w:val="7"/>
            <w:tcBorders>
              <w:top w:val="single" w:sz="4" w:space="0" w:color="000000"/>
              <w:left w:val="single" w:sz="4" w:space="0" w:color="000000"/>
              <w:bottom w:val="single" w:sz="4" w:space="0" w:color="000000"/>
              <w:right w:val="single" w:sz="4" w:space="0" w:color="000000"/>
            </w:tcBorders>
          </w:tcPr>
          <w:p w14:paraId="09A5B7CD"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Претендент не допускается к участию в аукционе по следующим основаниям:</w:t>
            </w:r>
          </w:p>
          <w:p w14:paraId="3588D7E4"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документы, представленные в соответствии с настоящим Извещением, не соответствуют требованиям, установленным законодательством Российской Федерации;</w:t>
            </w:r>
          </w:p>
          <w:p w14:paraId="5DCF03F1"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заявка подана лицом, не уполномоченным претендентом на осуществление таких действий;</w:t>
            </w:r>
          </w:p>
          <w:p w14:paraId="69D724A4"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на специальном счете претендента отсутствуют незаблокированные денежные средства в размере задатка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Российской Федерации.</w:t>
            </w:r>
          </w:p>
          <w:p w14:paraId="7DA59D96"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решения протоколом </w:t>
            </w:r>
            <w:r w:rsidRPr="005849E2">
              <w:rPr>
                <w:rFonts w:ascii="Times New Roman" w:hAnsi="Times New Roman"/>
                <w:sz w:val="16"/>
              </w:rPr>
              <w:lastRenderedPageBreak/>
              <w:t>путем направления оператором электронной площадки соответствующего уведомления на адрес электронной почты претендента.</w:t>
            </w:r>
          </w:p>
        </w:tc>
      </w:tr>
      <w:tr w:rsidR="00E5514B" w:rsidRPr="005849E2" w14:paraId="67FC4CC1" w14:textId="77777777" w:rsidTr="006D3199">
        <w:trPr>
          <w:trHeight w:val="533"/>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4A93AFED"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lastRenderedPageBreak/>
              <w:t>14</w:t>
            </w:r>
          </w:p>
        </w:tc>
        <w:tc>
          <w:tcPr>
            <w:tcW w:w="990" w:type="dxa"/>
            <w:tcBorders>
              <w:top w:val="single" w:sz="4" w:space="0" w:color="000000"/>
              <w:left w:val="single" w:sz="4" w:space="0" w:color="000000"/>
              <w:bottom w:val="single" w:sz="4" w:space="0" w:color="000000"/>
              <w:right w:val="single" w:sz="4" w:space="0" w:color="000000"/>
            </w:tcBorders>
            <w:vAlign w:val="center"/>
          </w:tcPr>
          <w:p w14:paraId="1ED0E6AD" w14:textId="77777777" w:rsidR="00E5514B" w:rsidRPr="005849E2" w:rsidRDefault="00E5514B">
            <w:pPr>
              <w:widowControl w:val="0"/>
              <w:spacing w:after="0" w:line="240" w:lineRule="auto"/>
              <w:jc w:val="both"/>
              <w:rPr>
                <w:rFonts w:ascii="Times New Roman" w:hAnsi="Times New Roman"/>
                <w:sz w:val="16"/>
              </w:rPr>
            </w:pPr>
            <w:r w:rsidRPr="005849E2">
              <w:rPr>
                <w:rFonts w:ascii="Times New Roman" w:hAnsi="Times New Roman"/>
                <w:sz w:val="16"/>
              </w:rPr>
              <w:t>Порядок проведения аукциона</w:t>
            </w:r>
          </w:p>
        </w:tc>
        <w:tc>
          <w:tcPr>
            <w:tcW w:w="8393" w:type="dxa"/>
            <w:gridSpan w:val="7"/>
            <w:tcBorders>
              <w:top w:val="single" w:sz="4" w:space="0" w:color="000000"/>
              <w:left w:val="single" w:sz="4" w:space="0" w:color="000000"/>
              <w:bottom w:val="single" w:sz="4" w:space="0" w:color="000000"/>
              <w:right w:val="single" w:sz="4" w:space="0" w:color="000000"/>
            </w:tcBorders>
          </w:tcPr>
          <w:p w14:paraId="4F2E2A94"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Со времени начала проведения процедуры аукциона оператором электронной площадки размещается:</w:t>
            </w:r>
          </w:p>
          <w:p w14:paraId="39243E4B"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а) в открытой части электронной площадки - информация о начале проведения процедуры аукциона с указанием наименования имущества и вещественных доказательств, указанных в </w:t>
            </w:r>
            <w:hyperlink r:id="rId13"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начальной или сниженной цены продажи и текущего "шага аукциона";</w:t>
            </w:r>
          </w:p>
          <w:p w14:paraId="3E768482"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w:t>
            </w:r>
            <w:proofErr w:type="spellStart"/>
            <w:r w:rsidRPr="005849E2">
              <w:rPr>
                <w:rFonts w:ascii="Times New Roman" w:hAnsi="Times New Roman"/>
                <w:sz w:val="16"/>
              </w:rPr>
              <w:t>пп</w:t>
            </w:r>
            <w:proofErr w:type="spellEnd"/>
            <w:r w:rsidRPr="005849E2">
              <w:rPr>
                <w:rFonts w:ascii="Times New Roman" w:hAnsi="Times New Roman"/>
                <w:sz w:val="16"/>
              </w:rPr>
              <w:t xml:space="preserve">. "а" в ред. </w:t>
            </w:r>
            <w:hyperlink r:id="rId14" w:history="1">
              <w:r w:rsidRPr="005849E2">
                <w:rPr>
                  <w:rFonts w:ascii="Times New Roman" w:hAnsi="Times New Roman"/>
                  <w:color w:val="0000FF"/>
                  <w:sz w:val="16"/>
                </w:rPr>
                <w:t>Постановления</w:t>
              </w:r>
            </w:hyperlink>
            <w:r w:rsidRPr="005849E2">
              <w:rPr>
                <w:rFonts w:ascii="Times New Roman" w:hAnsi="Times New Roman"/>
                <w:sz w:val="16"/>
              </w:rPr>
              <w:t xml:space="preserve"> Правительства РФ от 19.06.2021 N 944)</w:t>
            </w:r>
          </w:p>
          <w:p w14:paraId="63C65115"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              б) в закрытой части электронной площадки - помимо информации, указанной в открытой части электронной площадки, предложения о цене имущества и вещественных доказательств, указанных в </w:t>
            </w:r>
            <w:hyperlink r:id="rId15"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и время их поступления, величина повышения начальной или сниженной цены продажи ("шаг аукциона") и время, оставшееся до окончания приема предложений о цене имущества и вещественных доказательств, указанных в </w:t>
            </w:r>
            <w:hyperlink r:id="rId16"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w:t>
            </w:r>
          </w:p>
          <w:p w14:paraId="4A217502"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В течение одного часа со времени начала проведения процедуры аукциона участникам предлагается заявить о приобретении имущества и вещественных доказательств, указанных в пункте 9 настоящего Положения, по начальной или сниженной цене продажи. В случае если в течение указанного времени:</w:t>
            </w:r>
          </w:p>
          <w:p w14:paraId="0092BA87"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а) поступило предложение о начальной или сниженной цене продажи, то время для представления следующих предложений об увеличенной на "шаг аукциона" начальной или сниженной цене продажи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и вещественных доказательств, указанных в пункте 9 настоящего Положения, следующее предложение не поступило, аукцион с помощью программно-аппаратных средств электронной площадки завершается;</w:t>
            </w:r>
          </w:p>
          <w:p w14:paraId="180A76A2"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б) не поступило ни одного предложения о начальной или сниженной цене продажи,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и вещественных доказательств, указанных в пункте 9 настоящего Положения, является время завершения аукциона.</w:t>
            </w:r>
          </w:p>
          <w:p w14:paraId="6475D10F"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Программными средствами электронной площадки обеспечивается:</w:t>
            </w:r>
          </w:p>
          <w:p w14:paraId="16E2183D"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а) исключение возможности подачи участником предложения о цене имущества и вещественных доказательств, указанных в </w:t>
            </w:r>
            <w:hyperlink r:id="rId17"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не соответствующего увеличению текущей цены на величину "шага аукциона";</w:t>
            </w:r>
          </w:p>
          <w:p w14:paraId="7AC8879E"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б) уведомление участника в случае, если его предложение о цене имущества и вещественных доказательств, указанных в </w:t>
            </w:r>
            <w:hyperlink r:id="rId18"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не может быть принято в связи с подачей аналогичного предложения ранее другим участником.</w:t>
            </w:r>
          </w:p>
          <w:p w14:paraId="7A079FB9"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Победителем аукциона признается участник, предложивший наиболее высокую цену имущества и вещественных доказательств, указанных в </w:t>
            </w:r>
            <w:hyperlink r:id="rId19"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w:t>
            </w:r>
          </w:p>
          <w:p w14:paraId="118768A2" w14:textId="0FCB6390"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             Ход проведения процедуры аукциона фиксируется оператором электронной площадки в электронном журнале, который направляется Организатору торгов в течение одного часа со времени завершения приема предложений о цене имущества и вещественных доказательств, указанных в </w:t>
            </w:r>
            <w:hyperlink r:id="rId20"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для подведения итогов аукциона путем оформления протокола об итогах аукциона.</w:t>
            </w:r>
          </w:p>
          <w:p w14:paraId="12C5BC09" w14:textId="27EAF95F"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            Протокол об итогах аукциона, содержащий цену имущества и вещественных доказательств, указанных в </w:t>
            </w:r>
            <w:hyperlink r:id="rId21"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предложенную победителем, и удостоверяющий право победителя на заключение договора купли-продажи или фиксирующий отсутствие предложений о начальной или сниженной цене продажи, подписывается Организатором торгов в форме электронного документа в течение одного часа со времени получения электронного журнала, но не позднее рабочего дня, следующего за днем подведения итогов аукциона.</w:t>
            </w:r>
          </w:p>
          <w:p w14:paraId="46CB6D0D"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05236604"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а) наименование имущества и вещественных доказательств, указанных в </w:t>
            </w:r>
            <w:hyperlink r:id="rId22"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и иные позволяющие индивидуализировать их сведения (характеристики) (спецификация лота);</w:t>
            </w:r>
          </w:p>
          <w:p w14:paraId="3A0D5636"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б) цена сделки;</w:t>
            </w:r>
          </w:p>
          <w:p w14:paraId="2CB11648"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в) фамилия, имя, отчество физического лица или наименование юридического лица - победителя.</w:t>
            </w:r>
          </w:p>
          <w:p w14:paraId="20B098A2"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Протокол об итогах аукциона является документом, удостоверяющим право победителя на заключение договора купли-продажи имущества.</w:t>
            </w:r>
          </w:p>
          <w:p w14:paraId="31DC357A" w14:textId="77777777" w:rsidR="00E5514B" w:rsidRPr="005849E2" w:rsidRDefault="00E5514B">
            <w:pPr>
              <w:spacing w:after="0" w:line="240" w:lineRule="auto"/>
              <w:ind w:firstLine="540"/>
              <w:jc w:val="both"/>
              <w:rPr>
                <w:rFonts w:ascii="Times New Roman" w:hAnsi="Times New Roman"/>
                <w:sz w:val="16"/>
              </w:rPr>
            </w:pPr>
            <w:r w:rsidRPr="005849E2">
              <w:rPr>
                <w:rFonts w:ascii="Times New Roman" w:hAnsi="Times New Roman"/>
                <w:sz w:val="16"/>
              </w:rPr>
              <w:t xml:space="preserve">В случае если при проведении аукциона поступила только одна заявка и претендент соответствует требованиям, предъявляемым настоящим Положением к участникам аукциона, аукцион признается несостоявшимся, договор купли-продажи заключается с указанным лицом по начальной цене продажи имущества и вещественных доказательств, указанных в </w:t>
            </w:r>
            <w:hyperlink r:id="rId23"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либо по соответствующей сниженной цене продажи.</w:t>
            </w:r>
          </w:p>
        </w:tc>
      </w:tr>
      <w:tr w:rsidR="00E5514B" w:rsidRPr="005849E2" w14:paraId="250B36D8" w14:textId="77777777" w:rsidTr="006D3199">
        <w:trPr>
          <w:trHeight w:val="107"/>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5519743C"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15</w:t>
            </w:r>
          </w:p>
        </w:tc>
        <w:tc>
          <w:tcPr>
            <w:tcW w:w="990" w:type="dxa"/>
            <w:tcBorders>
              <w:top w:val="single" w:sz="4" w:space="0" w:color="000000"/>
              <w:left w:val="single" w:sz="4" w:space="0" w:color="000000"/>
              <w:bottom w:val="single" w:sz="4" w:space="0" w:color="000000"/>
              <w:right w:val="single" w:sz="4" w:space="0" w:color="000000"/>
            </w:tcBorders>
            <w:vAlign w:val="center"/>
          </w:tcPr>
          <w:p w14:paraId="4C8CFFC2"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Проект договора купли-продажи</w:t>
            </w:r>
          </w:p>
        </w:tc>
        <w:tc>
          <w:tcPr>
            <w:tcW w:w="8393" w:type="dxa"/>
            <w:gridSpan w:val="7"/>
            <w:tcBorders>
              <w:top w:val="single" w:sz="4" w:space="0" w:color="000000"/>
              <w:left w:val="single" w:sz="4" w:space="0" w:color="000000"/>
              <w:bottom w:val="single" w:sz="4" w:space="0" w:color="000000"/>
              <w:right w:val="single" w:sz="4" w:space="0" w:color="000000"/>
            </w:tcBorders>
          </w:tcPr>
          <w:p w14:paraId="583C86C6" w14:textId="77777777" w:rsidR="00E5514B" w:rsidRPr="005849E2" w:rsidRDefault="00E5514B">
            <w:pPr>
              <w:pStyle w:val="af5"/>
              <w:ind w:firstLine="309"/>
              <w:jc w:val="both"/>
              <w:rPr>
                <w:rFonts w:ascii="Times New Roman" w:hAnsi="Times New Roman"/>
                <w:sz w:val="16"/>
              </w:rPr>
            </w:pPr>
            <w:r w:rsidRPr="005849E2">
              <w:rPr>
                <w:rFonts w:ascii="Times New Roman" w:hAnsi="Times New Roman"/>
                <w:sz w:val="16"/>
              </w:rPr>
              <w:t>Проект договора купли-продажи является приложением № 2 к настоящему извещению.</w:t>
            </w:r>
          </w:p>
        </w:tc>
      </w:tr>
      <w:tr w:rsidR="00E5514B" w:rsidRPr="005849E2" w14:paraId="3A7DDBE3" w14:textId="77777777" w:rsidTr="006D3199">
        <w:trPr>
          <w:trHeight w:val="1026"/>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3A43B8F0"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16</w:t>
            </w:r>
          </w:p>
        </w:tc>
        <w:tc>
          <w:tcPr>
            <w:tcW w:w="990" w:type="dxa"/>
            <w:tcBorders>
              <w:top w:val="single" w:sz="4" w:space="0" w:color="000000"/>
              <w:left w:val="single" w:sz="4" w:space="0" w:color="000000"/>
              <w:bottom w:val="single" w:sz="4" w:space="0" w:color="000000"/>
              <w:right w:val="single" w:sz="4" w:space="0" w:color="000000"/>
            </w:tcBorders>
            <w:vAlign w:val="center"/>
          </w:tcPr>
          <w:p w14:paraId="531A9911"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Срок заключения договора купли-продажи, оплата по договору купли-продажи. </w:t>
            </w:r>
          </w:p>
          <w:p w14:paraId="3E6EFEC3" w14:textId="23A382F8" w:rsidR="00E5514B" w:rsidRPr="005849E2" w:rsidRDefault="00702837">
            <w:pPr>
              <w:spacing w:after="0" w:line="240" w:lineRule="auto"/>
              <w:jc w:val="both"/>
              <w:rPr>
                <w:rFonts w:ascii="Times New Roman" w:hAnsi="Times New Roman"/>
                <w:sz w:val="16"/>
              </w:rPr>
            </w:pPr>
            <w:r>
              <w:rPr>
                <w:rFonts w:ascii="Times New Roman" w:hAnsi="Times New Roman"/>
                <w:sz w:val="16"/>
              </w:rPr>
              <w:t xml:space="preserve"> Передача имущества</w:t>
            </w:r>
          </w:p>
          <w:p w14:paraId="433053A9" w14:textId="77777777" w:rsidR="00E5514B" w:rsidRPr="005849E2" w:rsidRDefault="00E5514B">
            <w:pPr>
              <w:widowControl w:val="0"/>
              <w:spacing w:after="0" w:line="240" w:lineRule="auto"/>
              <w:rPr>
                <w:rFonts w:ascii="Times New Roman" w:hAnsi="Times New Roman"/>
                <w:sz w:val="16"/>
              </w:rPr>
            </w:pPr>
          </w:p>
        </w:tc>
        <w:tc>
          <w:tcPr>
            <w:tcW w:w="8393" w:type="dxa"/>
            <w:gridSpan w:val="7"/>
            <w:tcBorders>
              <w:top w:val="single" w:sz="4" w:space="0" w:color="000000"/>
              <w:left w:val="single" w:sz="4" w:space="0" w:color="000000"/>
              <w:bottom w:val="single" w:sz="4" w:space="0" w:color="000000"/>
              <w:right w:val="single" w:sz="4" w:space="0" w:color="000000"/>
            </w:tcBorders>
          </w:tcPr>
          <w:p w14:paraId="3006458D" w14:textId="756F9AD3"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По результатам аукциона не ранее 10 рабочих дней и не позднее 15 рабочих дней со дня подведения итогов аукциона заключается </w:t>
            </w:r>
            <w:r w:rsidRPr="005849E2">
              <w:rPr>
                <w:rFonts w:ascii="Times New Roman" w:hAnsi="Times New Roman"/>
                <w:b/>
                <w:sz w:val="16"/>
                <w:u w:val="single"/>
              </w:rPr>
              <w:t>договор купли-продажи в электронной форме.</w:t>
            </w:r>
          </w:p>
          <w:p w14:paraId="7BA6ECD0" w14:textId="77777777" w:rsidR="00E5514B" w:rsidRPr="005849E2" w:rsidRDefault="00E5514B">
            <w:pPr>
              <w:pStyle w:val="af5"/>
              <w:ind w:firstLine="309"/>
              <w:jc w:val="both"/>
              <w:rPr>
                <w:rFonts w:ascii="Times New Roman" w:hAnsi="Times New Roman"/>
                <w:sz w:val="16"/>
              </w:rPr>
            </w:pPr>
          </w:p>
          <w:p w14:paraId="4DD7E96A" w14:textId="2C4413CD"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При уклонении или отказе победителя аукциона от заключения в установленный срок договора купли-продажи либо от исполнения обязательств по оплате имущества и вещественных доказательств, указанных в </w:t>
            </w:r>
            <w:hyperlink r:id="rId24" w:history="1">
              <w:r w:rsidRPr="005849E2">
                <w:rPr>
                  <w:rFonts w:ascii="Times New Roman" w:hAnsi="Times New Roman"/>
                  <w:color w:val="0000FF"/>
                  <w:sz w:val="16"/>
                </w:rPr>
                <w:t>пункте 9</w:t>
              </w:r>
            </w:hyperlink>
            <w:r w:rsidRPr="005849E2">
              <w:rPr>
                <w:rFonts w:ascii="Times New Roman" w:hAnsi="Times New Roman"/>
                <w:sz w:val="16"/>
              </w:rPr>
              <w:t xml:space="preserve"> настоящего Положения, задаток подлежит перечислению банком в установленном порядке в доход федерального бюджета с отражением на лицевых счетах администраторов доходов бюджета, открытых Федеральному агентству по управлению государственным имуществом и его территориальным органам в территориальных органах Федерального казначейства, не позднее 5 рабочих дней после аннулирования Организатором торгов итогов аукциона.</w:t>
            </w:r>
          </w:p>
          <w:p w14:paraId="6F22591A" w14:textId="77777777" w:rsidR="00E5514B" w:rsidRPr="005849E2" w:rsidRDefault="00E5514B">
            <w:pPr>
              <w:pStyle w:val="af5"/>
              <w:ind w:firstLine="309"/>
              <w:jc w:val="both"/>
              <w:rPr>
                <w:rFonts w:ascii="Times New Roman" w:hAnsi="Times New Roman"/>
                <w:sz w:val="16"/>
              </w:rPr>
            </w:pPr>
          </w:p>
          <w:p w14:paraId="75D730C7" w14:textId="77777777" w:rsidR="00E5514B" w:rsidRPr="005849E2" w:rsidRDefault="00E5514B">
            <w:pPr>
              <w:pStyle w:val="af5"/>
              <w:ind w:firstLine="309"/>
              <w:jc w:val="both"/>
              <w:rPr>
                <w:rFonts w:ascii="Times New Roman" w:hAnsi="Times New Roman"/>
                <w:sz w:val="16"/>
              </w:rPr>
            </w:pPr>
            <w:r w:rsidRPr="005849E2">
              <w:rPr>
                <w:rFonts w:ascii="Times New Roman" w:hAnsi="Times New Roman"/>
                <w:sz w:val="16"/>
              </w:rPr>
              <w:t>Оплата имущества осуществляется в безналичном порядке, не позднее 10 рабочих дней с момента подписания Договора в соответствии с условиями и порядком, установленными в проекте договора.</w:t>
            </w:r>
          </w:p>
          <w:p w14:paraId="5B773408" w14:textId="77777777" w:rsidR="00E5514B" w:rsidRPr="005849E2" w:rsidRDefault="00E5514B">
            <w:pPr>
              <w:pStyle w:val="af5"/>
              <w:ind w:firstLine="309"/>
              <w:jc w:val="both"/>
              <w:rPr>
                <w:rFonts w:ascii="Times New Roman" w:hAnsi="Times New Roman"/>
                <w:sz w:val="16"/>
              </w:rPr>
            </w:pPr>
            <w:r w:rsidRPr="005849E2">
              <w:rPr>
                <w:rFonts w:ascii="Times New Roman" w:hAnsi="Times New Roman"/>
                <w:sz w:val="16"/>
              </w:rPr>
              <w:t xml:space="preserve">Оплата производится путем перечисления денежных средств по реквизитам Территориального управления Федерального агентства по управлению государственным имуществом в Самарской области: </w:t>
            </w:r>
          </w:p>
          <w:p w14:paraId="07140CEC" w14:textId="77777777" w:rsidR="00E5514B" w:rsidRPr="005849E2" w:rsidRDefault="00E5514B">
            <w:pPr>
              <w:pStyle w:val="af5"/>
              <w:ind w:firstLine="309"/>
              <w:jc w:val="both"/>
              <w:rPr>
                <w:rFonts w:ascii="Times New Roman" w:hAnsi="Times New Roman"/>
                <w:sz w:val="16"/>
              </w:rPr>
            </w:pPr>
            <w:r w:rsidRPr="005849E2">
              <w:rPr>
                <w:rFonts w:ascii="Times New Roman" w:hAnsi="Times New Roman"/>
                <w:sz w:val="16"/>
                <w:u w:val="single"/>
              </w:rPr>
              <w:t>Реквизиты для оплаты по договору</w:t>
            </w:r>
            <w:r w:rsidRPr="005849E2">
              <w:rPr>
                <w:rFonts w:ascii="Times New Roman" w:hAnsi="Times New Roman"/>
                <w:sz w:val="16"/>
              </w:rPr>
              <w:t>:</w:t>
            </w:r>
          </w:p>
          <w:p w14:paraId="2740706F" w14:textId="77777777" w:rsidR="00E5514B" w:rsidRPr="005849E2" w:rsidRDefault="00E5514B">
            <w:pPr>
              <w:pStyle w:val="af5"/>
              <w:numPr>
                <w:ilvl w:val="0"/>
                <w:numId w:val="1"/>
              </w:numPr>
              <w:jc w:val="both"/>
              <w:rPr>
                <w:rFonts w:ascii="Times New Roman" w:hAnsi="Times New Roman"/>
                <w:sz w:val="16"/>
              </w:rPr>
            </w:pPr>
            <w:r w:rsidRPr="005849E2">
              <w:rPr>
                <w:rFonts w:ascii="Times New Roman" w:hAnsi="Times New Roman"/>
                <w:sz w:val="16"/>
              </w:rPr>
              <w:t xml:space="preserve">Получатель: УФК по Самарской области (ТУ Росимущества в Самарской области, ИНН 6315856460, КПП 631501001), наименование банка: ОТДЕЛЕНИЕ САМАРА БАНКА РОССИИ // УФК по Самарской области г. Самара, БИК Банка; 013601205, единый казначейский счет – 40102810545370000036; казначейский счет: 03212643000000014200, ОКТМО 36701000. </w:t>
            </w:r>
          </w:p>
          <w:p w14:paraId="6E261CBA" w14:textId="77777777" w:rsidR="00E5514B" w:rsidRPr="005849E2" w:rsidRDefault="00E5514B">
            <w:pPr>
              <w:pStyle w:val="af5"/>
              <w:ind w:left="309"/>
              <w:jc w:val="both"/>
              <w:rPr>
                <w:rFonts w:ascii="Times New Roman" w:hAnsi="Times New Roman"/>
                <w:b/>
                <w:sz w:val="16"/>
                <w:u w:val="single"/>
              </w:rPr>
            </w:pPr>
            <w:r w:rsidRPr="005849E2">
              <w:rPr>
                <w:rFonts w:ascii="Times New Roman" w:hAnsi="Times New Roman"/>
                <w:b/>
                <w:sz w:val="16"/>
                <w:u w:val="single"/>
              </w:rPr>
              <w:t>Обращаем внимание, что при оформлении расчетных документов необходимо указывать следующие реквизиты:</w:t>
            </w:r>
          </w:p>
          <w:p w14:paraId="4728F392" w14:textId="77777777" w:rsidR="00E5514B" w:rsidRPr="005849E2" w:rsidRDefault="00E5514B">
            <w:pPr>
              <w:pStyle w:val="af5"/>
              <w:jc w:val="both"/>
              <w:rPr>
                <w:rFonts w:ascii="Times New Roman" w:hAnsi="Times New Roman"/>
                <w:b/>
                <w:sz w:val="16"/>
                <w:u w:val="single"/>
              </w:rPr>
            </w:pPr>
            <w:r w:rsidRPr="005849E2">
              <w:rPr>
                <w:rFonts w:ascii="Times New Roman" w:hAnsi="Times New Roman"/>
                <w:b/>
                <w:sz w:val="16"/>
                <w:u w:val="single"/>
              </w:rPr>
              <w:t>- БИК банка получателя: 013601205 (БИК ТОФК);</w:t>
            </w:r>
          </w:p>
          <w:p w14:paraId="09150661" w14:textId="77777777" w:rsidR="00E5514B" w:rsidRPr="005849E2" w:rsidRDefault="00E5514B">
            <w:pPr>
              <w:pStyle w:val="af5"/>
              <w:jc w:val="both"/>
              <w:rPr>
                <w:rFonts w:ascii="Times New Roman" w:hAnsi="Times New Roman"/>
                <w:b/>
                <w:sz w:val="16"/>
                <w:u w:val="single"/>
              </w:rPr>
            </w:pPr>
            <w:r w:rsidRPr="005849E2">
              <w:rPr>
                <w:rFonts w:ascii="Times New Roman" w:hAnsi="Times New Roman"/>
                <w:b/>
                <w:sz w:val="16"/>
                <w:u w:val="single"/>
              </w:rPr>
              <w:t>- Счет банка получателя: № 40102810545370000036 (номер единого казначейского счета);</w:t>
            </w:r>
          </w:p>
          <w:p w14:paraId="06A25EA8" w14:textId="77777777" w:rsidR="00E5514B" w:rsidRPr="005849E2" w:rsidRDefault="00E5514B">
            <w:pPr>
              <w:pStyle w:val="af5"/>
              <w:jc w:val="both"/>
              <w:rPr>
                <w:rFonts w:ascii="Times New Roman" w:hAnsi="Times New Roman"/>
                <w:b/>
                <w:sz w:val="16"/>
                <w:u w:val="single"/>
              </w:rPr>
            </w:pPr>
            <w:r w:rsidRPr="005849E2">
              <w:rPr>
                <w:rFonts w:ascii="Times New Roman" w:hAnsi="Times New Roman"/>
                <w:b/>
                <w:sz w:val="16"/>
                <w:u w:val="single"/>
              </w:rPr>
              <w:t>- Счет получателя средств: 03212643000000014200 (номер казначейского счета);</w:t>
            </w:r>
          </w:p>
          <w:p w14:paraId="1E15F4FA" w14:textId="42684509" w:rsidR="00E5514B" w:rsidRPr="005849E2" w:rsidRDefault="00E5514B">
            <w:pPr>
              <w:pStyle w:val="af5"/>
              <w:jc w:val="both"/>
              <w:rPr>
                <w:rFonts w:ascii="Times New Roman" w:hAnsi="Times New Roman"/>
                <w:b/>
                <w:sz w:val="16"/>
                <w:u w:val="single"/>
              </w:rPr>
            </w:pPr>
            <w:r w:rsidRPr="005849E2">
              <w:rPr>
                <w:rFonts w:ascii="Times New Roman" w:hAnsi="Times New Roman"/>
                <w:b/>
                <w:sz w:val="16"/>
                <w:u w:val="single"/>
              </w:rPr>
              <w:t>- В поле «Значение идентификатора начисления» (поле 22 "Код" платежного поручения) необходимо указать код нормативного акта: 001</w:t>
            </w:r>
            <w:r w:rsidR="00702837">
              <w:rPr>
                <w:rFonts w:ascii="Times New Roman" w:hAnsi="Times New Roman"/>
                <w:b/>
                <w:sz w:val="16"/>
                <w:u w:val="single"/>
              </w:rPr>
              <w:t>2</w:t>
            </w:r>
            <w:r w:rsidRPr="005849E2">
              <w:rPr>
                <w:rFonts w:ascii="Times New Roman" w:hAnsi="Times New Roman"/>
                <w:b/>
                <w:sz w:val="16"/>
                <w:u w:val="single"/>
              </w:rPr>
              <w:t>.</w:t>
            </w:r>
          </w:p>
          <w:p w14:paraId="4B63D929" w14:textId="77777777" w:rsidR="00E5514B" w:rsidRPr="005849E2" w:rsidRDefault="00E5514B">
            <w:pPr>
              <w:pStyle w:val="af5"/>
              <w:ind w:left="71"/>
              <w:jc w:val="both"/>
              <w:rPr>
                <w:rFonts w:ascii="Times New Roman" w:hAnsi="Times New Roman"/>
                <w:sz w:val="16"/>
              </w:rPr>
            </w:pPr>
            <w:r w:rsidRPr="005849E2">
              <w:rPr>
                <w:rFonts w:ascii="Times New Roman" w:hAnsi="Times New Roman"/>
                <w:sz w:val="16"/>
              </w:rPr>
              <w:t xml:space="preserve">В графе «Назначение платежа» следует указать: «По договору купли-продажи имущества, обращенного в </w:t>
            </w:r>
            <w:r w:rsidRPr="005849E2">
              <w:rPr>
                <w:rFonts w:ascii="Times New Roman" w:hAnsi="Times New Roman"/>
                <w:sz w:val="16"/>
              </w:rPr>
              <w:lastRenderedPageBreak/>
              <w:t>собственность государства №___ от____, без учета НДС».</w:t>
            </w:r>
          </w:p>
          <w:p w14:paraId="508ED887" w14:textId="77777777" w:rsidR="00E5514B" w:rsidRPr="005849E2" w:rsidRDefault="00E5514B">
            <w:pPr>
              <w:pStyle w:val="af5"/>
              <w:ind w:left="71"/>
              <w:jc w:val="both"/>
              <w:rPr>
                <w:rFonts w:ascii="Times New Roman" w:hAnsi="Times New Roman"/>
                <w:sz w:val="16"/>
              </w:rPr>
            </w:pPr>
          </w:p>
          <w:p w14:paraId="13159CB2" w14:textId="77777777" w:rsidR="00E5514B" w:rsidRPr="005849E2" w:rsidRDefault="00E5514B">
            <w:pPr>
              <w:pStyle w:val="a8"/>
              <w:numPr>
                <w:ilvl w:val="0"/>
                <w:numId w:val="1"/>
              </w:numPr>
              <w:spacing w:after="0"/>
              <w:jc w:val="both"/>
              <w:rPr>
                <w:rFonts w:ascii="Times New Roman" w:hAnsi="Times New Roman"/>
                <w:sz w:val="16"/>
              </w:rPr>
            </w:pPr>
            <w:r w:rsidRPr="005849E2">
              <w:rPr>
                <w:rFonts w:ascii="Times New Roman" w:hAnsi="Times New Roman"/>
                <w:sz w:val="16"/>
              </w:rPr>
              <w:t xml:space="preserve">Получатель: УФК по Самарской области (ТУ Росимущества в Самарской области, ИНН 6315856460, КПП 631501001), наименование банка: ОТДЕЛЕНИЕ САМАРА БАНКА РОССИИ // УФК по Самарской области г. Самара, БИК Банка; 013601205, единый казначейский счет – 40102810545370000036; казначейский счет: 03212643000000014200, ОКТМО 36701000. </w:t>
            </w:r>
          </w:p>
          <w:p w14:paraId="3F29107C" w14:textId="0C51534E" w:rsidR="00E5514B" w:rsidRPr="005849E2" w:rsidRDefault="00E5514B">
            <w:pPr>
              <w:spacing w:after="0"/>
              <w:ind w:left="142"/>
              <w:jc w:val="both"/>
              <w:rPr>
                <w:rFonts w:ascii="Times New Roman" w:hAnsi="Times New Roman"/>
                <w:b/>
                <w:sz w:val="16"/>
                <w:u w:val="single"/>
              </w:rPr>
            </w:pPr>
            <w:r w:rsidRPr="005849E2">
              <w:rPr>
                <w:rFonts w:ascii="Times New Roman" w:hAnsi="Times New Roman"/>
                <w:b/>
                <w:sz w:val="16"/>
                <w:u w:val="single"/>
              </w:rPr>
              <w:t>Обращаем внимание, что при оформлении расчетных документов необходимо указывать следующие реквизиты:</w:t>
            </w:r>
          </w:p>
          <w:p w14:paraId="256A4B40" w14:textId="77777777" w:rsidR="00E5514B" w:rsidRPr="005849E2" w:rsidRDefault="00E5514B">
            <w:pPr>
              <w:spacing w:after="0"/>
              <w:ind w:left="142"/>
              <w:jc w:val="both"/>
              <w:rPr>
                <w:rFonts w:ascii="Times New Roman" w:hAnsi="Times New Roman"/>
                <w:b/>
                <w:sz w:val="16"/>
                <w:u w:val="single"/>
              </w:rPr>
            </w:pPr>
            <w:r w:rsidRPr="005849E2">
              <w:rPr>
                <w:rFonts w:ascii="Times New Roman" w:hAnsi="Times New Roman"/>
                <w:b/>
                <w:sz w:val="16"/>
                <w:u w:val="single"/>
              </w:rPr>
              <w:t>- БИК банка получателя: 013601205 (БИК ТОФК);</w:t>
            </w:r>
          </w:p>
          <w:p w14:paraId="79D5A6CB" w14:textId="77777777" w:rsidR="00E5514B" w:rsidRPr="005849E2" w:rsidRDefault="00E5514B">
            <w:pPr>
              <w:spacing w:after="0"/>
              <w:ind w:left="142"/>
              <w:jc w:val="both"/>
              <w:rPr>
                <w:rFonts w:ascii="Times New Roman" w:hAnsi="Times New Roman"/>
                <w:b/>
                <w:sz w:val="16"/>
                <w:u w:val="single"/>
              </w:rPr>
            </w:pPr>
            <w:r w:rsidRPr="005849E2">
              <w:rPr>
                <w:rFonts w:ascii="Times New Roman" w:hAnsi="Times New Roman"/>
                <w:b/>
                <w:sz w:val="16"/>
                <w:u w:val="single"/>
              </w:rPr>
              <w:t>- Счет банка получателя: № 40102810545370000036 (номер единого казначейского счета);</w:t>
            </w:r>
          </w:p>
          <w:p w14:paraId="146CC411" w14:textId="77777777" w:rsidR="00E5514B" w:rsidRPr="005849E2" w:rsidRDefault="00E5514B">
            <w:pPr>
              <w:spacing w:after="0"/>
              <w:ind w:left="142"/>
              <w:jc w:val="both"/>
              <w:rPr>
                <w:rFonts w:ascii="Times New Roman" w:hAnsi="Times New Roman"/>
                <w:b/>
                <w:sz w:val="16"/>
                <w:u w:val="single"/>
              </w:rPr>
            </w:pPr>
            <w:r w:rsidRPr="005849E2">
              <w:rPr>
                <w:rFonts w:ascii="Times New Roman" w:hAnsi="Times New Roman"/>
                <w:b/>
                <w:sz w:val="16"/>
                <w:u w:val="single"/>
              </w:rPr>
              <w:t>- Счет получателя средств: 03212643000000014200 (номер казначейского счета);</w:t>
            </w:r>
          </w:p>
          <w:p w14:paraId="2BAA7FA4" w14:textId="3827D3D3" w:rsidR="00E5514B" w:rsidRPr="005849E2" w:rsidRDefault="00E5514B">
            <w:pPr>
              <w:spacing w:after="0"/>
              <w:ind w:left="142"/>
              <w:jc w:val="both"/>
              <w:rPr>
                <w:rFonts w:ascii="Times New Roman" w:hAnsi="Times New Roman"/>
                <w:b/>
                <w:sz w:val="16"/>
                <w:u w:val="single"/>
              </w:rPr>
            </w:pPr>
            <w:r w:rsidRPr="005849E2">
              <w:rPr>
                <w:rFonts w:ascii="Times New Roman" w:hAnsi="Times New Roman"/>
                <w:b/>
                <w:sz w:val="16"/>
                <w:u w:val="single"/>
              </w:rPr>
              <w:t>- В поле «Значение идентификатора начисления» (поле 22 "Код" платежного поручения) необходимо ука</w:t>
            </w:r>
            <w:r w:rsidR="00702837">
              <w:rPr>
                <w:rFonts w:ascii="Times New Roman" w:hAnsi="Times New Roman"/>
                <w:b/>
                <w:sz w:val="16"/>
                <w:u w:val="single"/>
              </w:rPr>
              <w:t>зать код нормативного акта: 0012</w:t>
            </w:r>
            <w:r w:rsidRPr="005849E2">
              <w:rPr>
                <w:rFonts w:ascii="Times New Roman" w:hAnsi="Times New Roman"/>
                <w:b/>
                <w:sz w:val="16"/>
                <w:u w:val="single"/>
              </w:rPr>
              <w:t>.</w:t>
            </w:r>
          </w:p>
          <w:p w14:paraId="46EF8AA6" w14:textId="77777777" w:rsidR="00E5514B" w:rsidRPr="005849E2" w:rsidRDefault="00E5514B">
            <w:pPr>
              <w:pStyle w:val="a8"/>
              <w:numPr>
                <w:ilvl w:val="0"/>
                <w:numId w:val="2"/>
              </w:numPr>
              <w:spacing w:after="0"/>
              <w:ind w:left="15" w:firstLine="0"/>
              <w:jc w:val="both"/>
              <w:rPr>
                <w:rFonts w:ascii="Times New Roman" w:hAnsi="Times New Roman"/>
                <w:sz w:val="16"/>
              </w:rPr>
            </w:pPr>
            <w:r w:rsidRPr="005849E2">
              <w:rPr>
                <w:rFonts w:ascii="Times New Roman" w:hAnsi="Times New Roman"/>
                <w:sz w:val="16"/>
              </w:rPr>
              <w:t>В графе назначение платежа: «сумма НДС по договору купли-продажи имущества, обращенного в собственность государства №___ от ______)».</w:t>
            </w:r>
          </w:p>
          <w:p w14:paraId="6EA6D480" w14:textId="77777777" w:rsidR="00E5514B" w:rsidRPr="005849E2" w:rsidRDefault="00E5514B">
            <w:pPr>
              <w:pStyle w:val="a8"/>
              <w:numPr>
                <w:ilvl w:val="0"/>
                <w:numId w:val="2"/>
              </w:numPr>
              <w:spacing w:after="0"/>
              <w:ind w:left="15" w:firstLine="0"/>
              <w:jc w:val="both"/>
              <w:rPr>
                <w:rFonts w:ascii="Times New Roman" w:hAnsi="Times New Roman"/>
                <w:sz w:val="16"/>
              </w:rPr>
            </w:pPr>
            <w:r w:rsidRPr="005849E2">
              <w:rPr>
                <w:rFonts w:ascii="Times New Roman" w:hAnsi="Times New Roman"/>
                <w:sz w:val="16"/>
              </w:rPr>
              <w:t>Оплата покупателем приобретаемого имущества и вещественных доказательств, указанных в пункте 9 настоящего Положения, производится не позднее 10 рабочих дней с даты заключения договора купли-продажи.</w:t>
            </w:r>
          </w:p>
          <w:p w14:paraId="1133164F" w14:textId="77777777" w:rsidR="00E5514B" w:rsidRPr="005849E2" w:rsidRDefault="00E5514B">
            <w:pPr>
              <w:pStyle w:val="a8"/>
              <w:numPr>
                <w:ilvl w:val="0"/>
                <w:numId w:val="2"/>
              </w:numPr>
              <w:spacing w:after="0"/>
              <w:ind w:left="15" w:firstLine="0"/>
              <w:jc w:val="both"/>
              <w:rPr>
                <w:rFonts w:ascii="Times New Roman" w:hAnsi="Times New Roman"/>
                <w:sz w:val="16"/>
              </w:rPr>
            </w:pPr>
            <w:r w:rsidRPr="005849E2">
              <w:rPr>
                <w:rFonts w:ascii="Times New Roman" w:hAnsi="Times New Roman"/>
                <w:sz w:val="16"/>
              </w:rPr>
              <w:t>Ответственность покупателя в случае его отказа или уклонения от оплаты в установленные сроки имущества и вещественных доказательств, указанных в пункте 9 настоящего Положения, предусматривается в соответствии с законодательством Российской Федерации в договоре купли-продажи.</w:t>
            </w:r>
          </w:p>
          <w:p w14:paraId="6FEB8613" w14:textId="77777777" w:rsidR="00E5514B" w:rsidRPr="005849E2" w:rsidRDefault="00E5514B">
            <w:pPr>
              <w:pStyle w:val="af5"/>
              <w:ind w:firstLine="309"/>
              <w:jc w:val="both"/>
              <w:rPr>
                <w:rFonts w:ascii="Times New Roman" w:hAnsi="Times New Roman"/>
                <w:sz w:val="16"/>
              </w:rPr>
            </w:pPr>
            <w:r w:rsidRPr="005849E2">
              <w:rPr>
                <w:rFonts w:ascii="Times New Roman" w:hAnsi="Times New Roman"/>
                <w:sz w:val="16"/>
              </w:rPr>
              <w:t>Имущество передается по акту приема-передачи в течении 10 рабочих дней с даты полной оплаты имущества, при этом Покупатель обязан обеспечить вывоз (транспортировку) имущества в течении 5 рабочих дней с даты подписания акта приема-передачи.</w:t>
            </w:r>
          </w:p>
          <w:p w14:paraId="39837BA4" w14:textId="77777777" w:rsidR="00E5514B" w:rsidRPr="005849E2" w:rsidRDefault="00E5514B">
            <w:pPr>
              <w:spacing w:after="0" w:line="240" w:lineRule="auto"/>
              <w:ind w:firstLine="17"/>
              <w:jc w:val="both"/>
              <w:rPr>
                <w:rFonts w:ascii="Times New Roman" w:hAnsi="Times New Roman"/>
                <w:sz w:val="16"/>
              </w:rPr>
            </w:pPr>
            <w:r w:rsidRPr="005849E2">
              <w:rPr>
                <w:rFonts w:ascii="Times New Roman" w:hAnsi="Times New Roman"/>
                <w:sz w:val="16"/>
              </w:rPr>
              <w:t xml:space="preserve">В случае просрочки платежей, указанных в разделе 3 Договора купли-продажи, а также обязанности по вывозу (транспортировки) имущества, в срок предусмотренный пунктом 2.3 Договора, Покупатель уплачивает пеню в размере одного процента от суммы, подлежащей уплате, за каждый день просрочки. </w:t>
            </w:r>
          </w:p>
          <w:p w14:paraId="042B1C6C" w14:textId="77777777" w:rsidR="00E5514B" w:rsidRPr="005849E2" w:rsidRDefault="00E5514B">
            <w:pPr>
              <w:pStyle w:val="af5"/>
              <w:jc w:val="both"/>
              <w:rPr>
                <w:rFonts w:ascii="Times New Roman" w:hAnsi="Times New Roman"/>
                <w:sz w:val="16"/>
              </w:rPr>
            </w:pPr>
            <w:r w:rsidRPr="005849E2">
              <w:rPr>
                <w:rFonts w:ascii="Times New Roman" w:hAnsi="Times New Roman"/>
                <w:sz w:val="16"/>
              </w:rPr>
              <w:t>В случае отказа Покупателя от исполнения обязанности по оплате имущества, предусмотренной пунктом 3 Договор Покупатель обязан уплатить штраф Продавцу в пятикратном размере внесенного для участия в Аукционе задатка.</w:t>
            </w:r>
          </w:p>
          <w:p w14:paraId="04EE068C" w14:textId="77777777" w:rsidR="00E5514B" w:rsidRPr="005849E2" w:rsidRDefault="00E5514B">
            <w:pPr>
              <w:pStyle w:val="af5"/>
              <w:jc w:val="both"/>
              <w:rPr>
                <w:rFonts w:ascii="Times New Roman" w:hAnsi="Times New Roman"/>
                <w:sz w:val="16"/>
              </w:rPr>
            </w:pPr>
            <w:r w:rsidRPr="005849E2">
              <w:rPr>
                <w:rFonts w:ascii="Times New Roman" w:hAnsi="Times New Roman"/>
                <w:sz w:val="16"/>
              </w:rPr>
              <w:t>При уклонении или отказе победителя аукциона от заключения в установленный срок договора купли-продажи либо от исполнения обязательств по оплате имущества и вещественных доказательств, указанных в пункте 9 настоящего Положения, задаток подлежит перечислению банком в установленном порядке в доход федерального бюджета с отражением на лицевых счетах администраторов доходов бюджета, открытых Федеральному агентству по управлению государственным имуществом и его территориальным органам в территориальных органах Федерального казначейства, не позднее 5 рабочих дней после аннулирования продавцом итогов аукциона.</w:t>
            </w:r>
          </w:p>
        </w:tc>
      </w:tr>
      <w:tr w:rsidR="00E5514B" w:rsidRPr="005849E2" w14:paraId="57BE872F" w14:textId="77777777" w:rsidTr="006D3199">
        <w:trPr>
          <w:trHeight w:val="20"/>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096961B2"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lastRenderedPageBreak/>
              <w:t>17</w:t>
            </w:r>
          </w:p>
        </w:tc>
        <w:tc>
          <w:tcPr>
            <w:tcW w:w="990" w:type="dxa"/>
            <w:tcBorders>
              <w:top w:val="single" w:sz="4" w:space="0" w:color="000000"/>
              <w:left w:val="single" w:sz="4" w:space="0" w:color="000000"/>
              <w:bottom w:val="single" w:sz="4" w:space="0" w:color="000000"/>
              <w:right w:val="single" w:sz="4" w:space="0" w:color="000000"/>
            </w:tcBorders>
            <w:vAlign w:val="center"/>
          </w:tcPr>
          <w:p w14:paraId="2AD58F0E"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 xml:space="preserve">Порядок осмотра </w:t>
            </w:r>
          </w:p>
        </w:tc>
        <w:tc>
          <w:tcPr>
            <w:tcW w:w="8393" w:type="dxa"/>
            <w:gridSpan w:val="7"/>
            <w:tcBorders>
              <w:top w:val="single" w:sz="4" w:space="0" w:color="000000"/>
              <w:left w:val="single" w:sz="4" w:space="0" w:color="000000"/>
              <w:bottom w:val="single" w:sz="4" w:space="0" w:color="000000"/>
              <w:right w:val="single" w:sz="4" w:space="0" w:color="000000"/>
            </w:tcBorders>
          </w:tcPr>
          <w:p w14:paraId="5DDDD810" w14:textId="77777777" w:rsidR="00E5514B" w:rsidRPr="005849E2" w:rsidRDefault="00E5514B">
            <w:pPr>
              <w:widowControl w:val="0"/>
              <w:spacing w:after="0" w:line="240" w:lineRule="auto"/>
              <w:ind w:firstLine="26"/>
              <w:jc w:val="both"/>
              <w:rPr>
                <w:rFonts w:ascii="Times New Roman" w:hAnsi="Times New Roman"/>
                <w:sz w:val="16"/>
              </w:rPr>
            </w:pPr>
            <w:r w:rsidRPr="005849E2">
              <w:rPr>
                <w:rFonts w:ascii="Times New Roman" w:hAnsi="Times New Roman"/>
                <w:sz w:val="16"/>
              </w:rPr>
              <w:t xml:space="preserve">Осмотр осуществляется на основании письменного заявления Претендента, направленного в адрес Продавца за 2 рабочих дня до предполагаемой даты осмотра, по форме, прилагаемой к настоящему извещению (приложение № 3), дата и время согласовываются дополнительно. </w:t>
            </w:r>
          </w:p>
          <w:p w14:paraId="22B6BEB2" w14:textId="0BD0B21F" w:rsidR="00E5514B" w:rsidRPr="005849E2" w:rsidRDefault="00E5514B" w:rsidP="00642318">
            <w:pPr>
              <w:widowControl w:val="0"/>
              <w:spacing w:after="0" w:line="240" w:lineRule="auto"/>
              <w:ind w:firstLine="26"/>
              <w:jc w:val="both"/>
              <w:rPr>
                <w:rFonts w:ascii="Times New Roman" w:hAnsi="Times New Roman"/>
                <w:sz w:val="16"/>
              </w:rPr>
            </w:pPr>
            <w:r w:rsidRPr="005849E2">
              <w:rPr>
                <w:rFonts w:ascii="Times New Roman" w:hAnsi="Times New Roman"/>
                <w:sz w:val="16"/>
              </w:rPr>
              <w:t>При этом осмотр проводится в рабочие дни.</w:t>
            </w:r>
          </w:p>
        </w:tc>
      </w:tr>
      <w:tr w:rsidR="00E5514B" w14:paraId="7F712FD0" w14:textId="77777777" w:rsidTr="006D3199">
        <w:trPr>
          <w:trHeight w:val="682"/>
          <w:jc w:val="center"/>
        </w:trPr>
        <w:tc>
          <w:tcPr>
            <w:tcW w:w="496" w:type="dxa"/>
            <w:tcBorders>
              <w:top w:val="single" w:sz="4" w:space="0" w:color="000000"/>
              <w:left w:val="single" w:sz="4" w:space="0" w:color="000000"/>
              <w:bottom w:val="single" w:sz="4" w:space="0" w:color="000000"/>
              <w:right w:val="single" w:sz="4" w:space="0" w:color="000000"/>
            </w:tcBorders>
            <w:vAlign w:val="center"/>
          </w:tcPr>
          <w:p w14:paraId="4354EBB8" w14:textId="77777777" w:rsidR="00E5514B" w:rsidRPr="005849E2" w:rsidRDefault="00E5514B">
            <w:pPr>
              <w:widowControl w:val="0"/>
              <w:tabs>
                <w:tab w:val="left" w:pos="3960"/>
              </w:tabs>
              <w:spacing w:after="0" w:line="240" w:lineRule="auto"/>
              <w:jc w:val="center"/>
              <w:rPr>
                <w:rFonts w:ascii="Times New Roman" w:hAnsi="Times New Roman"/>
                <w:sz w:val="18"/>
              </w:rPr>
            </w:pPr>
            <w:r w:rsidRPr="005849E2">
              <w:rPr>
                <w:rFonts w:ascii="Times New Roman" w:hAnsi="Times New Roman"/>
                <w:sz w:val="18"/>
              </w:rPr>
              <w:t>18</w:t>
            </w:r>
          </w:p>
        </w:tc>
        <w:tc>
          <w:tcPr>
            <w:tcW w:w="990" w:type="dxa"/>
            <w:tcBorders>
              <w:top w:val="single" w:sz="4" w:space="0" w:color="000000"/>
              <w:left w:val="single" w:sz="4" w:space="0" w:color="000000"/>
              <w:bottom w:val="single" w:sz="4" w:space="0" w:color="000000"/>
              <w:right w:val="single" w:sz="4" w:space="0" w:color="000000"/>
            </w:tcBorders>
            <w:vAlign w:val="center"/>
          </w:tcPr>
          <w:p w14:paraId="2BE3BCEC" w14:textId="77777777" w:rsidR="00E5514B" w:rsidRPr="005849E2" w:rsidRDefault="00E5514B">
            <w:pPr>
              <w:spacing w:after="0" w:line="240" w:lineRule="auto"/>
              <w:jc w:val="both"/>
              <w:rPr>
                <w:rFonts w:ascii="Times New Roman" w:hAnsi="Times New Roman"/>
                <w:sz w:val="16"/>
              </w:rPr>
            </w:pPr>
            <w:r w:rsidRPr="005849E2">
              <w:rPr>
                <w:rFonts w:ascii="Times New Roman" w:hAnsi="Times New Roman"/>
                <w:sz w:val="16"/>
              </w:rPr>
              <w:t>Дата и время окончания подачи запросов о разъяснении размещенной информации</w:t>
            </w:r>
          </w:p>
        </w:tc>
        <w:tc>
          <w:tcPr>
            <w:tcW w:w="83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383B9" w14:textId="7CB4BD6D" w:rsidR="00E5514B" w:rsidRDefault="004C00D0" w:rsidP="00157277">
            <w:pPr>
              <w:widowControl w:val="0"/>
              <w:spacing w:after="0" w:line="240" w:lineRule="auto"/>
              <w:ind w:firstLine="26"/>
              <w:jc w:val="both"/>
              <w:rPr>
                <w:rFonts w:ascii="Times New Roman" w:hAnsi="Times New Roman"/>
                <w:sz w:val="16"/>
              </w:rPr>
            </w:pPr>
            <w:r>
              <w:rPr>
                <w:rFonts w:ascii="Times New Roman" w:hAnsi="Times New Roman"/>
                <w:b/>
                <w:noProof/>
                <w:sz w:val="16"/>
                <w:u w:val="single"/>
              </w:rPr>
              <w:drawing>
                <wp:anchor distT="0" distB="0" distL="114300" distR="114300" simplePos="0" relativeHeight="251659264" behindDoc="1" locked="0" layoutInCell="1" allowOverlap="1" wp14:anchorId="654CF42C" wp14:editId="5738CC01">
                  <wp:simplePos x="0" y="0"/>
                  <wp:positionH relativeFrom="column">
                    <wp:posOffset>2888615</wp:posOffset>
                  </wp:positionH>
                  <wp:positionV relativeFrom="paragraph">
                    <wp:posOffset>1164590</wp:posOffset>
                  </wp:positionV>
                  <wp:extent cx="1708150" cy="1188085"/>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лина-АГ.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08150" cy="1188085"/>
                          </a:xfrm>
                          <a:prstGeom prst="rect">
                            <a:avLst/>
                          </a:prstGeom>
                        </pic:spPr>
                      </pic:pic>
                    </a:graphicData>
                  </a:graphic>
                  <wp14:sizeRelH relativeFrom="margin">
                    <wp14:pctWidth>0</wp14:pctWidth>
                  </wp14:sizeRelH>
                  <wp14:sizeRelV relativeFrom="margin">
                    <wp14:pctHeight>0</wp14:pctHeight>
                  </wp14:sizeRelV>
                </wp:anchor>
              </w:drawing>
            </w:r>
            <w:r w:rsidR="0046656B">
              <w:rPr>
                <w:rFonts w:ascii="Times New Roman" w:hAnsi="Times New Roman"/>
                <w:sz w:val="16"/>
              </w:rPr>
              <w:t>2</w:t>
            </w:r>
            <w:r w:rsidR="00157277">
              <w:rPr>
                <w:rFonts w:ascii="Times New Roman" w:hAnsi="Times New Roman"/>
                <w:sz w:val="16"/>
              </w:rPr>
              <w:t>3</w:t>
            </w:r>
            <w:r w:rsidR="00E5514B">
              <w:rPr>
                <w:rFonts w:ascii="Times New Roman" w:hAnsi="Times New Roman"/>
                <w:sz w:val="16"/>
              </w:rPr>
              <w:t xml:space="preserve">.10.2025 г. </w:t>
            </w:r>
            <w:r w:rsidR="00E5514B" w:rsidRPr="00E5514B">
              <w:rPr>
                <w:rFonts w:ascii="Times New Roman" w:hAnsi="Times New Roman"/>
                <w:sz w:val="16"/>
              </w:rPr>
              <w:t>АО «Единая электронная торговая площадка» www.178fz.roseltorg.ru</w:t>
            </w:r>
          </w:p>
        </w:tc>
      </w:tr>
    </w:tbl>
    <w:p w14:paraId="34443613" w14:textId="014281A4" w:rsidR="00D17D26" w:rsidRDefault="00D17D26">
      <w:pPr>
        <w:rPr>
          <w:rFonts w:ascii="Times New Roman" w:hAnsi="Times New Roman"/>
          <w:sz w:val="18"/>
        </w:rPr>
      </w:pPr>
    </w:p>
    <w:p w14:paraId="009DDEAC" w14:textId="77777777" w:rsidR="00642318" w:rsidRDefault="00642318">
      <w:pPr>
        <w:rPr>
          <w:rFonts w:ascii="Times New Roman" w:hAnsi="Times New Roman"/>
          <w:sz w:val="18"/>
        </w:rPr>
      </w:pPr>
    </w:p>
    <w:p w14:paraId="43741BC4" w14:textId="3584C52F" w:rsidR="00642318" w:rsidRDefault="00642318">
      <w:pPr>
        <w:rPr>
          <w:rFonts w:ascii="Times New Roman" w:hAnsi="Times New Roman"/>
          <w:sz w:val="18"/>
        </w:rPr>
      </w:pPr>
      <w:r>
        <w:rPr>
          <w:rFonts w:ascii="Times New Roman" w:hAnsi="Times New Roman"/>
          <w:sz w:val="18"/>
        </w:rPr>
        <w:t>Директор ООО «</w:t>
      </w:r>
      <w:proofErr w:type="gramStart"/>
      <w:r>
        <w:rPr>
          <w:rFonts w:ascii="Times New Roman" w:hAnsi="Times New Roman"/>
          <w:sz w:val="18"/>
        </w:rPr>
        <w:t>АТЛАНТ-ГРУПП</w:t>
      </w:r>
      <w:proofErr w:type="gramEnd"/>
      <w:r>
        <w:rPr>
          <w:rFonts w:ascii="Times New Roman" w:hAnsi="Times New Roman"/>
          <w:sz w:val="18"/>
        </w:rPr>
        <w:t>»                                                                                        ___________________Жилина Е.С.</w:t>
      </w:r>
    </w:p>
    <w:sectPr w:rsidR="00642318">
      <w:pgSz w:w="11906" w:h="16838"/>
      <w:pgMar w:top="284" w:right="850" w:bottom="284" w:left="1418"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XO Thames">
    <w:altName w:val="Cambria"/>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727242"/>
    <w:multiLevelType w:val="multilevel"/>
    <w:tmpl w:val="40F6A35E"/>
    <w:lvl w:ilvl="0">
      <w:start w:val="1"/>
      <w:numFmt w:val="decimal"/>
      <w:lvlText w:val="%1)"/>
      <w:lvlJc w:val="left"/>
      <w:pPr>
        <w:ind w:left="431" w:hanging="360"/>
      </w:pPr>
    </w:lvl>
    <w:lvl w:ilvl="1">
      <w:start w:val="1"/>
      <w:numFmt w:val="lowerLetter"/>
      <w:lvlText w:val="%2."/>
      <w:lvlJc w:val="left"/>
      <w:pPr>
        <w:ind w:left="1151" w:hanging="360"/>
      </w:pPr>
    </w:lvl>
    <w:lvl w:ilvl="2">
      <w:start w:val="1"/>
      <w:numFmt w:val="lowerRoman"/>
      <w:lvlText w:val="%3."/>
      <w:lvlJc w:val="right"/>
      <w:pPr>
        <w:ind w:left="1871" w:hanging="180"/>
      </w:pPr>
    </w:lvl>
    <w:lvl w:ilvl="3">
      <w:start w:val="1"/>
      <w:numFmt w:val="decimal"/>
      <w:lvlText w:val="%4."/>
      <w:lvlJc w:val="left"/>
      <w:pPr>
        <w:ind w:left="2591" w:hanging="360"/>
      </w:pPr>
    </w:lvl>
    <w:lvl w:ilvl="4">
      <w:start w:val="1"/>
      <w:numFmt w:val="lowerLetter"/>
      <w:lvlText w:val="%5."/>
      <w:lvlJc w:val="left"/>
      <w:pPr>
        <w:ind w:left="3311" w:hanging="360"/>
      </w:pPr>
    </w:lvl>
    <w:lvl w:ilvl="5">
      <w:start w:val="1"/>
      <w:numFmt w:val="lowerRoman"/>
      <w:lvlText w:val="%6."/>
      <w:lvlJc w:val="right"/>
      <w:pPr>
        <w:ind w:left="4031" w:hanging="180"/>
      </w:pPr>
    </w:lvl>
    <w:lvl w:ilvl="6">
      <w:start w:val="1"/>
      <w:numFmt w:val="decimal"/>
      <w:lvlText w:val="%7."/>
      <w:lvlJc w:val="left"/>
      <w:pPr>
        <w:ind w:left="4751" w:hanging="360"/>
      </w:pPr>
    </w:lvl>
    <w:lvl w:ilvl="7">
      <w:start w:val="1"/>
      <w:numFmt w:val="lowerLetter"/>
      <w:lvlText w:val="%8."/>
      <w:lvlJc w:val="left"/>
      <w:pPr>
        <w:ind w:left="5471" w:hanging="360"/>
      </w:pPr>
    </w:lvl>
    <w:lvl w:ilvl="8">
      <w:start w:val="1"/>
      <w:numFmt w:val="lowerRoman"/>
      <w:lvlText w:val="%9."/>
      <w:lvlJc w:val="right"/>
      <w:pPr>
        <w:ind w:left="6191" w:hanging="180"/>
      </w:pPr>
    </w:lvl>
  </w:abstractNum>
  <w:abstractNum w:abstractNumId="1">
    <w:nsid w:val="7B3339B6"/>
    <w:multiLevelType w:val="multilevel"/>
    <w:tmpl w:val="778CD59C"/>
    <w:lvl w:ilvl="0">
      <w:start w:val="1"/>
      <w:numFmt w:val="decimal"/>
      <w:lvlText w:val="%1)"/>
      <w:lvlJc w:val="left"/>
      <w:pPr>
        <w:ind w:left="669" w:hanging="360"/>
      </w:pPr>
    </w:lvl>
    <w:lvl w:ilvl="1">
      <w:start w:val="1"/>
      <w:numFmt w:val="lowerLetter"/>
      <w:lvlText w:val="%2."/>
      <w:lvlJc w:val="left"/>
      <w:pPr>
        <w:ind w:left="1389" w:hanging="360"/>
      </w:pPr>
    </w:lvl>
    <w:lvl w:ilvl="2">
      <w:start w:val="1"/>
      <w:numFmt w:val="lowerRoman"/>
      <w:lvlText w:val="%3."/>
      <w:lvlJc w:val="right"/>
      <w:pPr>
        <w:ind w:left="2109" w:hanging="180"/>
      </w:pPr>
    </w:lvl>
    <w:lvl w:ilvl="3">
      <w:start w:val="1"/>
      <w:numFmt w:val="decimal"/>
      <w:lvlText w:val="%4."/>
      <w:lvlJc w:val="left"/>
      <w:pPr>
        <w:ind w:left="2829" w:hanging="360"/>
      </w:pPr>
    </w:lvl>
    <w:lvl w:ilvl="4">
      <w:start w:val="1"/>
      <w:numFmt w:val="lowerLetter"/>
      <w:lvlText w:val="%5."/>
      <w:lvlJc w:val="left"/>
      <w:pPr>
        <w:ind w:left="3549" w:hanging="360"/>
      </w:pPr>
    </w:lvl>
    <w:lvl w:ilvl="5">
      <w:start w:val="1"/>
      <w:numFmt w:val="lowerRoman"/>
      <w:lvlText w:val="%6."/>
      <w:lvlJc w:val="right"/>
      <w:pPr>
        <w:ind w:left="4269" w:hanging="180"/>
      </w:pPr>
    </w:lvl>
    <w:lvl w:ilvl="6">
      <w:start w:val="1"/>
      <w:numFmt w:val="decimal"/>
      <w:lvlText w:val="%7."/>
      <w:lvlJc w:val="left"/>
      <w:pPr>
        <w:ind w:left="4989" w:hanging="360"/>
      </w:pPr>
    </w:lvl>
    <w:lvl w:ilvl="7">
      <w:start w:val="1"/>
      <w:numFmt w:val="lowerLetter"/>
      <w:lvlText w:val="%8."/>
      <w:lvlJc w:val="left"/>
      <w:pPr>
        <w:ind w:left="5709" w:hanging="360"/>
      </w:pPr>
    </w:lvl>
    <w:lvl w:ilvl="8">
      <w:start w:val="1"/>
      <w:numFmt w:val="lowerRoman"/>
      <w:lvlText w:val="%9."/>
      <w:lvlJc w:val="right"/>
      <w:pPr>
        <w:ind w:left="64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D26"/>
    <w:rsid w:val="000B0A03"/>
    <w:rsid w:val="000F1100"/>
    <w:rsid w:val="0013730F"/>
    <w:rsid w:val="00157277"/>
    <w:rsid w:val="001A5719"/>
    <w:rsid w:val="001A6CC0"/>
    <w:rsid w:val="001A7BA0"/>
    <w:rsid w:val="00201F31"/>
    <w:rsid w:val="002B4CBA"/>
    <w:rsid w:val="00353D9D"/>
    <w:rsid w:val="004410AA"/>
    <w:rsid w:val="004509C2"/>
    <w:rsid w:val="00456DC8"/>
    <w:rsid w:val="0046656B"/>
    <w:rsid w:val="004C00D0"/>
    <w:rsid w:val="00520DCF"/>
    <w:rsid w:val="00535A21"/>
    <w:rsid w:val="00561860"/>
    <w:rsid w:val="005849E2"/>
    <w:rsid w:val="005D54D7"/>
    <w:rsid w:val="006171DE"/>
    <w:rsid w:val="00642318"/>
    <w:rsid w:val="006B4898"/>
    <w:rsid w:val="006D3199"/>
    <w:rsid w:val="00701067"/>
    <w:rsid w:val="00702837"/>
    <w:rsid w:val="0075160E"/>
    <w:rsid w:val="00757443"/>
    <w:rsid w:val="0078024D"/>
    <w:rsid w:val="007A11FC"/>
    <w:rsid w:val="00815005"/>
    <w:rsid w:val="00821928"/>
    <w:rsid w:val="00833C9D"/>
    <w:rsid w:val="00867B9F"/>
    <w:rsid w:val="00916D19"/>
    <w:rsid w:val="00935096"/>
    <w:rsid w:val="00A155CA"/>
    <w:rsid w:val="00A17997"/>
    <w:rsid w:val="00A256AF"/>
    <w:rsid w:val="00A814D9"/>
    <w:rsid w:val="00A90169"/>
    <w:rsid w:val="00A91D26"/>
    <w:rsid w:val="00AC3E35"/>
    <w:rsid w:val="00B449C9"/>
    <w:rsid w:val="00B812C9"/>
    <w:rsid w:val="00BA03D7"/>
    <w:rsid w:val="00C91350"/>
    <w:rsid w:val="00CA09EB"/>
    <w:rsid w:val="00CE448C"/>
    <w:rsid w:val="00D17D26"/>
    <w:rsid w:val="00DF5831"/>
    <w:rsid w:val="00E0297E"/>
    <w:rsid w:val="00E5514B"/>
    <w:rsid w:val="00F07B97"/>
    <w:rsid w:val="00F60E8F"/>
    <w:rsid w:val="00FC0C75"/>
    <w:rsid w:val="00FD4666"/>
    <w:rsid w:val="00FE2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7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Знак сноски1"/>
    <w:basedOn w:val="13"/>
    <w:link w:val="a7"/>
    <w:rPr>
      <w:vertAlign w:val="superscript"/>
    </w:rPr>
  </w:style>
  <w:style w:type="character" w:styleId="a7">
    <w:name w:val="footnote reference"/>
    <w:basedOn w:val="a0"/>
    <w:link w:val="12"/>
    <w:rPr>
      <w:vertAlign w:val="superscript"/>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23">
    <w:name w:val="Основной текст2"/>
    <w:basedOn w:val="a"/>
    <w:link w:val="24"/>
    <w:pPr>
      <w:widowControl w:val="0"/>
      <w:spacing w:after="600" w:line="0" w:lineRule="atLeast"/>
      <w:jc w:val="right"/>
    </w:pPr>
    <w:rPr>
      <w:rFonts w:ascii="Times New Roman" w:hAnsi="Times New Roman"/>
      <w:spacing w:val="4"/>
      <w:sz w:val="21"/>
    </w:rPr>
  </w:style>
  <w:style w:type="character" w:customStyle="1" w:styleId="24">
    <w:name w:val="Основной текст2"/>
    <w:basedOn w:val="1"/>
    <w:link w:val="23"/>
    <w:rPr>
      <w:rFonts w:ascii="Times New Roman" w:hAnsi="Times New Roman"/>
      <w:spacing w:val="4"/>
      <w:sz w:val="21"/>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8">
    <w:name w:val="List Paragraph"/>
    <w:basedOn w:val="a"/>
    <w:link w:val="a9"/>
    <w:pPr>
      <w:ind w:left="720"/>
      <w:contextualSpacing/>
    </w:pPr>
  </w:style>
  <w:style w:type="character" w:customStyle="1" w:styleId="a9">
    <w:name w:val="Абзац списка Знак"/>
    <w:basedOn w:val="1"/>
    <w:link w:val="a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Знак примечания1"/>
    <w:basedOn w:val="13"/>
    <w:link w:val="aa"/>
    <w:rPr>
      <w:sz w:val="16"/>
    </w:rPr>
  </w:style>
  <w:style w:type="character" w:styleId="aa">
    <w:name w:val="annotation reference"/>
    <w:basedOn w:val="a0"/>
    <w:link w:val="14"/>
    <w:rPr>
      <w:sz w:val="16"/>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5">
    <w:name w:val="Гиперссылка1"/>
    <w:basedOn w:val="13"/>
    <w:link w:val="ab"/>
    <w:rPr>
      <w:color w:val="0000FF" w:themeColor="hyperlink"/>
      <w:u w:val="single"/>
    </w:rPr>
  </w:style>
  <w:style w:type="character" w:styleId="ab">
    <w:name w:val="Hyperlink"/>
    <w:basedOn w:val="a0"/>
    <w:link w:val="15"/>
    <w:rPr>
      <w:color w:val="0000FF" w:themeColor="hyperlink"/>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c">
    <w:name w:val="Normal (Web)"/>
    <w:basedOn w:val="a"/>
    <w:link w:val="ad"/>
    <w:pPr>
      <w:spacing w:before="120" w:after="0" w:line="240" w:lineRule="auto"/>
    </w:pPr>
    <w:rPr>
      <w:rFonts w:ascii="Times New Roman" w:hAnsi="Times New Roman"/>
      <w:sz w:val="24"/>
    </w:rPr>
  </w:style>
  <w:style w:type="character" w:customStyle="1" w:styleId="ad">
    <w:name w:val="Обычный (веб) Знак"/>
    <w:basedOn w:val="1"/>
    <w:link w:val="ac"/>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8">
    <w:name w:val="Основной текст1"/>
    <w:basedOn w:val="23"/>
    <w:link w:val="19"/>
    <w:rPr>
      <w:highlight w:val="white"/>
      <w:u w:val="single"/>
    </w:rPr>
  </w:style>
  <w:style w:type="character" w:customStyle="1" w:styleId="19">
    <w:name w:val="Основной текст1"/>
    <w:basedOn w:val="24"/>
    <w:link w:val="18"/>
    <w:rPr>
      <w:rFonts w:ascii="Times New Roman" w:hAnsi="Times New Roman"/>
      <w:color w:val="000000"/>
      <w:spacing w:val="4"/>
      <w:sz w:val="21"/>
      <w:highlight w:val="white"/>
      <w:u w:val="singl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customStyle="1" w:styleId="1a">
    <w:name w:val="Замещающий текст1"/>
    <w:basedOn w:val="13"/>
    <w:link w:val="af0"/>
    <w:rPr>
      <w:color w:val="808080"/>
    </w:rPr>
  </w:style>
  <w:style w:type="character" w:styleId="af0">
    <w:name w:val="Placeholder Text"/>
    <w:basedOn w:val="a0"/>
    <w:link w:val="1a"/>
    <w:rPr>
      <w:color w:val="808080"/>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3">
    <w:name w:val="Balloon Text"/>
    <w:basedOn w:val="a"/>
    <w:link w:val="af4"/>
    <w:pPr>
      <w:spacing w:after="0" w:line="240" w:lineRule="auto"/>
    </w:pPr>
    <w:rPr>
      <w:rFonts w:ascii="Tahoma" w:hAnsi="Tahoma"/>
      <w:sz w:val="16"/>
    </w:rPr>
  </w:style>
  <w:style w:type="character" w:customStyle="1" w:styleId="af4">
    <w:name w:val="Текст выноски Знак"/>
    <w:basedOn w:val="1"/>
    <w:link w:val="af3"/>
    <w:rPr>
      <w:rFonts w:ascii="Tahoma" w:hAnsi="Tahoma"/>
      <w:sz w:val="16"/>
    </w:rPr>
  </w:style>
  <w:style w:type="paragraph" w:customStyle="1" w:styleId="ConsPlusNormal">
    <w:name w:val="ConsPlusNormal"/>
    <w:link w:val="ConsPlusNormal0"/>
    <w:pPr>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af5">
    <w:name w:val="No Spacing"/>
    <w:link w:val="af6"/>
    <w:pPr>
      <w:spacing w:after="0" w:line="240" w:lineRule="auto"/>
    </w:pPr>
  </w:style>
  <w:style w:type="character" w:customStyle="1" w:styleId="af6">
    <w:name w:val="Без интервала Знак"/>
    <w:link w:val="af5"/>
  </w:style>
  <w:style w:type="character" w:customStyle="1" w:styleId="20">
    <w:name w:val="Заголовок 2 Знак"/>
    <w:link w:val="2"/>
    <w:rPr>
      <w:rFonts w:ascii="XO Thames" w:hAnsi="XO Thames"/>
      <w:b/>
      <w:sz w:val="28"/>
    </w:rPr>
  </w:style>
  <w:style w:type="table" w:styleId="af7">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E44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Знак сноски1"/>
    <w:basedOn w:val="13"/>
    <w:link w:val="a7"/>
    <w:rPr>
      <w:vertAlign w:val="superscript"/>
    </w:rPr>
  </w:style>
  <w:style w:type="character" w:styleId="a7">
    <w:name w:val="footnote reference"/>
    <w:basedOn w:val="a0"/>
    <w:link w:val="12"/>
    <w:rPr>
      <w:vertAlign w:val="superscript"/>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23">
    <w:name w:val="Основной текст2"/>
    <w:basedOn w:val="a"/>
    <w:link w:val="24"/>
    <w:pPr>
      <w:widowControl w:val="0"/>
      <w:spacing w:after="600" w:line="0" w:lineRule="atLeast"/>
      <w:jc w:val="right"/>
    </w:pPr>
    <w:rPr>
      <w:rFonts w:ascii="Times New Roman" w:hAnsi="Times New Roman"/>
      <w:spacing w:val="4"/>
      <w:sz w:val="21"/>
    </w:rPr>
  </w:style>
  <w:style w:type="character" w:customStyle="1" w:styleId="24">
    <w:name w:val="Основной текст2"/>
    <w:basedOn w:val="1"/>
    <w:link w:val="23"/>
    <w:rPr>
      <w:rFonts w:ascii="Times New Roman" w:hAnsi="Times New Roman"/>
      <w:spacing w:val="4"/>
      <w:sz w:val="21"/>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8">
    <w:name w:val="List Paragraph"/>
    <w:basedOn w:val="a"/>
    <w:link w:val="a9"/>
    <w:pPr>
      <w:ind w:left="720"/>
      <w:contextualSpacing/>
    </w:pPr>
  </w:style>
  <w:style w:type="character" w:customStyle="1" w:styleId="a9">
    <w:name w:val="Абзац списка Знак"/>
    <w:basedOn w:val="1"/>
    <w:link w:val="a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Знак примечания1"/>
    <w:basedOn w:val="13"/>
    <w:link w:val="aa"/>
    <w:rPr>
      <w:sz w:val="16"/>
    </w:rPr>
  </w:style>
  <w:style w:type="character" w:styleId="aa">
    <w:name w:val="annotation reference"/>
    <w:basedOn w:val="a0"/>
    <w:link w:val="14"/>
    <w:rPr>
      <w:sz w:val="16"/>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5">
    <w:name w:val="Гиперссылка1"/>
    <w:basedOn w:val="13"/>
    <w:link w:val="ab"/>
    <w:rPr>
      <w:color w:val="0000FF" w:themeColor="hyperlink"/>
      <w:u w:val="single"/>
    </w:rPr>
  </w:style>
  <w:style w:type="character" w:styleId="ab">
    <w:name w:val="Hyperlink"/>
    <w:basedOn w:val="a0"/>
    <w:link w:val="15"/>
    <w:rPr>
      <w:color w:val="0000FF" w:themeColor="hyperlink"/>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c">
    <w:name w:val="Normal (Web)"/>
    <w:basedOn w:val="a"/>
    <w:link w:val="ad"/>
    <w:pPr>
      <w:spacing w:before="120" w:after="0" w:line="240" w:lineRule="auto"/>
    </w:pPr>
    <w:rPr>
      <w:rFonts w:ascii="Times New Roman" w:hAnsi="Times New Roman"/>
      <w:sz w:val="24"/>
    </w:rPr>
  </w:style>
  <w:style w:type="character" w:customStyle="1" w:styleId="ad">
    <w:name w:val="Обычный (веб) Знак"/>
    <w:basedOn w:val="1"/>
    <w:link w:val="ac"/>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8">
    <w:name w:val="Основной текст1"/>
    <w:basedOn w:val="23"/>
    <w:link w:val="19"/>
    <w:rPr>
      <w:highlight w:val="white"/>
      <w:u w:val="single"/>
    </w:rPr>
  </w:style>
  <w:style w:type="character" w:customStyle="1" w:styleId="19">
    <w:name w:val="Основной текст1"/>
    <w:basedOn w:val="24"/>
    <w:link w:val="18"/>
    <w:rPr>
      <w:rFonts w:ascii="Times New Roman" w:hAnsi="Times New Roman"/>
      <w:color w:val="000000"/>
      <w:spacing w:val="4"/>
      <w:sz w:val="21"/>
      <w:highlight w:val="white"/>
      <w:u w:val="singl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customStyle="1" w:styleId="1a">
    <w:name w:val="Замещающий текст1"/>
    <w:basedOn w:val="13"/>
    <w:link w:val="af0"/>
    <w:rPr>
      <w:color w:val="808080"/>
    </w:rPr>
  </w:style>
  <w:style w:type="character" w:styleId="af0">
    <w:name w:val="Placeholder Text"/>
    <w:basedOn w:val="a0"/>
    <w:link w:val="1a"/>
    <w:rPr>
      <w:color w:val="808080"/>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3">
    <w:name w:val="Balloon Text"/>
    <w:basedOn w:val="a"/>
    <w:link w:val="af4"/>
    <w:pPr>
      <w:spacing w:after="0" w:line="240" w:lineRule="auto"/>
    </w:pPr>
    <w:rPr>
      <w:rFonts w:ascii="Tahoma" w:hAnsi="Tahoma"/>
      <w:sz w:val="16"/>
    </w:rPr>
  </w:style>
  <w:style w:type="character" w:customStyle="1" w:styleId="af4">
    <w:name w:val="Текст выноски Знак"/>
    <w:basedOn w:val="1"/>
    <w:link w:val="af3"/>
    <w:rPr>
      <w:rFonts w:ascii="Tahoma" w:hAnsi="Tahoma"/>
      <w:sz w:val="16"/>
    </w:rPr>
  </w:style>
  <w:style w:type="paragraph" w:customStyle="1" w:styleId="ConsPlusNormal">
    <w:name w:val="ConsPlusNormal"/>
    <w:link w:val="ConsPlusNormal0"/>
    <w:pPr>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af5">
    <w:name w:val="No Spacing"/>
    <w:link w:val="af6"/>
    <w:pPr>
      <w:spacing w:after="0" w:line="240" w:lineRule="auto"/>
    </w:pPr>
  </w:style>
  <w:style w:type="character" w:customStyle="1" w:styleId="af6">
    <w:name w:val="Без интервала Знак"/>
    <w:link w:val="af5"/>
  </w:style>
  <w:style w:type="character" w:customStyle="1" w:styleId="20">
    <w:name w:val="Заголовок 2 Знак"/>
    <w:link w:val="2"/>
    <w:rPr>
      <w:rFonts w:ascii="XO Thames" w:hAnsi="XO Thames"/>
      <w:b/>
      <w:sz w:val="28"/>
    </w:rPr>
  </w:style>
  <w:style w:type="table" w:styleId="af7">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E4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73430">
      <w:bodyDiv w:val="1"/>
      <w:marLeft w:val="0"/>
      <w:marRight w:val="0"/>
      <w:marTop w:val="0"/>
      <w:marBottom w:val="0"/>
      <w:divBdr>
        <w:top w:val="none" w:sz="0" w:space="0" w:color="auto"/>
        <w:left w:val="none" w:sz="0" w:space="0" w:color="auto"/>
        <w:bottom w:val="none" w:sz="0" w:space="0" w:color="auto"/>
        <w:right w:val="none" w:sz="0" w:space="0" w:color="auto"/>
      </w:divBdr>
    </w:div>
    <w:div w:id="103958827">
      <w:bodyDiv w:val="1"/>
      <w:marLeft w:val="0"/>
      <w:marRight w:val="0"/>
      <w:marTop w:val="0"/>
      <w:marBottom w:val="0"/>
      <w:divBdr>
        <w:top w:val="none" w:sz="0" w:space="0" w:color="auto"/>
        <w:left w:val="none" w:sz="0" w:space="0" w:color="auto"/>
        <w:bottom w:val="none" w:sz="0" w:space="0" w:color="auto"/>
        <w:right w:val="none" w:sz="0" w:space="0" w:color="auto"/>
      </w:divBdr>
    </w:div>
    <w:div w:id="148447850">
      <w:bodyDiv w:val="1"/>
      <w:marLeft w:val="0"/>
      <w:marRight w:val="0"/>
      <w:marTop w:val="0"/>
      <w:marBottom w:val="0"/>
      <w:divBdr>
        <w:top w:val="none" w:sz="0" w:space="0" w:color="auto"/>
        <w:left w:val="none" w:sz="0" w:space="0" w:color="auto"/>
        <w:bottom w:val="none" w:sz="0" w:space="0" w:color="auto"/>
        <w:right w:val="none" w:sz="0" w:space="0" w:color="auto"/>
      </w:divBdr>
    </w:div>
    <w:div w:id="203490530">
      <w:bodyDiv w:val="1"/>
      <w:marLeft w:val="0"/>
      <w:marRight w:val="0"/>
      <w:marTop w:val="0"/>
      <w:marBottom w:val="0"/>
      <w:divBdr>
        <w:top w:val="none" w:sz="0" w:space="0" w:color="auto"/>
        <w:left w:val="none" w:sz="0" w:space="0" w:color="auto"/>
        <w:bottom w:val="none" w:sz="0" w:space="0" w:color="auto"/>
        <w:right w:val="none" w:sz="0" w:space="0" w:color="auto"/>
      </w:divBdr>
    </w:div>
    <w:div w:id="211238136">
      <w:bodyDiv w:val="1"/>
      <w:marLeft w:val="0"/>
      <w:marRight w:val="0"/>
      <w:marTop w:val="0"/>
      <w:marBottom w:val="0"/>
      <w:divBdr>
        <w:top w:val="none" w:sz="0" w:space="0" w:color="auto"/>
        <w:left w:val="none" w:sz="0" w:space="0" w:color="auto"/>
        <w:bottom w:val="none" w:sz="0" w:space="0" w:color="auto"/>
        <w:right w:val="none" w:sz="0" w:space="0" w:color="auto"/>
      </w:divBdr>
    </w:div>
    <w:div w:id="310865163">
      <w:bodyDiv w:val="1"/>
      <w:marLeft w:val="0"/>
      <w:marRight w:val="0"/>
      <w:marTop w:val="0"/>
      <w:marBottom w:val="0"/>
      <w:divBdr>
        <w:top w:val="none" w:sz="0" w:space="0" w:color="auto"/>
        <w:left w:val="none" w:sz="0" w:space="0" w:color="auto"/>
        <w:bottom w:val="none" w:sz="0" w:space="0" w:color="auto"/>
        <w:right w:val="none" w:sz="0" w:space="0" w:color="auto"/>
      </w:divBdr>
    </w:div>
    <w:div w:id="361366249">
      <w:bodyDiv w:val="1"/>
      <w:marLeft w:val="0"/>
      <w:marRight w:val="0"/>
      <w:marTop w:val="0"/>
      <w:marBottom w:val="0"/>
      <w:divBdr>
        <w:top w:val="none" w:sz="0" w:space="0" w:color="auto"/>
        <w:left w:val="none" w:sz="0" w:space="0" w:color="auto"/>
        <w:bottom w:val="none" w:sz="0" w:space="0" w:color="auto"/>
        <w:right w:val="none" w:sz="0" w:space="0" w:color="auto"/>
      </w:divBdr>
    </w:div>
    <w:div w:id="414057725">
      <w:bodyDiv w:val="1"/>
      <w:marLeft w:val="0"/>
      <w:marRight w:val="0"/>
      <w:marTop w:val="0"/>
      <w:marBottom w:val="0"/>
      <w:divBdr>
        <w:top w:val="none" w:sz="0" w:space="0" w:color="auto"/>
        <w:left w:val="none" w:sz="0" w:space="0" w:color="auto"/>
        <w:bottom w:val="none" w:sz="0" w:space="0" w:color="auto"/>
        <w:right w:val="none" w:sz="0" w:space="0" w:color="auto"/>
      </w:divBdr>
    </w:div>
    <w:div w:id="500387278">
      <w:bodyDiv w:val="1"/>
      <w:marLeft w:val="0"/>
      <w:marRight w:val="0"/>
      <w:marTop w:val="0"/>
      <w:marBottom w:val="0"/>
      <w:divBdr>
        <w:top w:val="none" w:sz="0" w:space="0" w:color="auto"/>
        <w:left w:val="none" w:sz="0" w:space="0" w:color="auto"/>
        <w:bottom w:val="none" w:sz="0" w:space="0" w:color="auto"/>
        <w:right w:val="none" w:sz="0" w:space="0" w:color="auto"/>
      </w:divBdr>
    </w:div>
    <w:div w:id="692926609">
      <w:bodyDiv w:val="1"/>
      <w:marLeft w:val="0"/>
      <w:marRight w:val="0"/>
      <w:marTop w:val="0"/>
      <w:marBottom w:val="0"/>
      <w:divBdr>
        <w:top w:val="none" w:sz="0" w:space="0" w:color="auto"/>
        <w:left w:val="none" w:sz="0" w:space="0" w:color="auto"/>
        <w:bottom w:val="none" w:sz="0" w:space="0" w:color="auto"/>
        <w:right w:val="none" w:sz="0" w:space="0" w:color="auto"/>
      </w:divBdr>
    </w:div>
    <w:div w:id="704212572">
      <w:bodyDiv w:val="1"/>
      <w:marLeft w:val="0"/>
      <w:marRight w:val="0"/>
      <w:marTop w:val="0"/>
      <w:marBottom w:val="0"/>
      <w:divBdr>
        <w:top w:val="none" w:sz="0" w:space="0" w:color="auto"/>
        <w:left w:val="none" w:sz="0" w:space="0" w:color="auto"/>
        <w:bottom w:val="none" w:sz="0" w:space="0" w:color="auto"/>
        <w:right w:val="none" w:sz="0" w:space="0" w:color="auto"/>
      </w:divBdr>
    </w:div>
    <w:div w:id="717704104">
      <w:bodyDiv w:val="1"/>
      <w:marLeft w:val="0"/>
      <w:marRight w:val="0"/>
      <w:marTop w:val="0"/>
      <w:marBottom w:val="0"/>
      <w:divBdr>
        <w:top w:val="none" w:sz="0" w:space="0" w:color="auto"/>
        <w:left w:val="none" w:sz="0" w:space="0" w:color="auto"/>
        <w:bottom w:val="none" w:sz="0" w:space="0" w:color="auto"/>
        <w:right w:val="none" w:sz="0" w:space="0" w:color="auto"/>
      </w:divBdr>
    </w:div>
    <w:div w:id="755177732">
      <w:bodyDiv w:val="1"/>
      <w:marLeft w:val="0"/>
      <w:marRight w:val="0"/>
      <w:marTop w:val="0"/>
      <w:marBottom w:val="0"/>
      <w:divBdr>
        <w:top w:val="none" w:sz="0" w:space="0" w:color="auto"/>
        <w:left w:val="none" w:sz="0" w:space="0" w:color="auto"/>
        <w:bottom w:val="none" w:sz="0" w:space="0" w:color="auto"/>
        <w:right w:val="none" w:sz="0" w:space="0" w:color="auto"/>
      </w:divBdr>
    </w:div>
    <w:div w:id="880631893">
      <w:bodyDiv w:val="1"/>
      <w:marLeft w:val="0"/>
      <w:marRight w:val="0"/>
      <w:marTop w:val="0"/>
      <w:marBottom w:val="0"/>
      <w:divBdr>
        <w:top w:val="none" w:sz="0" w:space="0" w:color="auto"/>
        <w:left w:val="none" w:sz="0" w:space="0" w:color="auto"/>
        <w:bottom w:val="none" w:sz="0" w:space="0" w:color="auto"/>
        <w:right w:val="none" w:sz="0" w:space="0" w:color="auto"/>
      </w:divBdr>
    </w:div>
    <w:div w:id="949094371">
      <w:bodyDiv w:val="1"/>
      <w:marLeft w:val="0"/>
      <w:marRight w:val="0"/>
      <w:marTop w:val="0"/>
      <w:marBottom w:val="0"/>
      <w:divBdr>
        <w:top w:val="none" w:sz="0" w:space="0" w:color="auto"/>
        <w:left w:val="none" w:sz="0" w:space="0" w:color="auto"/>
        <w:bottom w:val="none" w:sz="0" w:space="0" w:color="auto"/>
        <w:right w:val="none" w:sz="0" w:space="0" w:color="auto"/>
      </w:divBdr>
    </w:div>
    <w:div w:id="1008217009">
      <w:bodyDiv w:val="1"/>
      <w:marLeft w:val="0"/>
      <w:marRight w:val="0"/>
      <w:marTop w:val="0"/>
      <w:marBottom w:val="0"/>
      <w:divBdr>
        <w:top w:val="none" w:sz="0" w:space="0" w:color="auto"/>
        <w:left w:val="none" w:sz="0" w:space="0" w:color="auto"/>
        <w:bottom w:val="none" w:sz="0" w:space="0" w:color="auto"/>
        <w:right w:val="none" w:sz="0" w:space="0" w:color="auto"/>
      </w:divBdr>
    </w:div>
    <w:div w:id="1054743248">
      <w:bodyDiv w:val="1"/>
      <w:marLeft w:val="0"/>
      <w:marRight w:val="0"/>
      <w:marTop w:val="0"/>
      <w:marBottom w:val="0"/>
      <w:divBdr>
        <w:top w:val="none" w:sz="0" w:space="0" w:color="auto"/>
        <w:left w:val="none" w:sz="0" w:space="0" w:color="auto"/>
        <w:bottom w:val="none" w:sz="0" w:space="0" w:color="auto"/>
        <w:right w:val="none" w:sz="0" w:space="0" w:color="auto"/>
      </w:divBdr>
    </w:div>
    <w:div w:id="1202865306">
      <w:bodyDiv w:val="1"/>
      <w:marLeft w:val="0"/>
      <w:marRight w:val="0"/>
      <w:marTop w:val="0"/>
      <w:marBottom w:val="0"/>
      <w:divBdr>
        <w:top w:val="none" w:sz="0" w:space="0" w:color="auto"/>
        <w:left w:val="none" w:sz="0" w:space="0" w:color="auto"/>
        <w:bottom w:val="none" w:sz="0" w:space="0" w:color="auto"/>
        <w:right w:val="none" w:sz="0" w:space="0" w:color="auto"/>
      </w:divBdr>
    </w:div>
    <w:div w:id="1303850036">
      <w:bodyDiv w:val="1"/>
      <w:marLeft w:val="0"/>
      <w:marRight w:val="0"/>
      <w:marTop w:val="0"/>
      <w:marBottom w:val="0"/>
      <w:divBdr>
        <w:top w:val="none" w:sz="0" w:space="0" w:color="auto"/>
        <w:left w:val="none" w:sz="0" w:space="0" w:color="auto"/>
        <w:bottom w:val="none" w:sz="0" w:space="0" w:color="auto"/>
        <w:right w:val="none" w:sz="0" w:space="0" w:color="auto"/>
      </w:divBdr>
    </w:div>
    <w:div w:id="1315719753">
      <w:bodyDiv w:val="1"/>
      <w:marLeft w:val="0"/>
      <w:marRight w:val="0"/>
      <w:marTop w:val="0"/>
      <w:marBottom w:val="0"/>
      <w:divBdr>
        <w:top w:val="none" w:sz="0" w:space="0" w:color="auto"/>
        <w:left w:val="none" w:sz="0" w:space="0" w:color="auto"/>
        <w:bottom w:val="none" w:sz="0" w:space="0" w:color="auto"/>
        <w:right w:val="none" w:sz="0" w:space="0" w:color="auto"/>
      </w:divBdr>
    </w:div>
    <w:div w:id="1369187763">
      <w:bodyDiv w:val="1"/>
      <w:marLeft w:val="0"/>
      <w:marRight w:val="0"/>
      <w:marTop w:val="0"/>
      <w:marBottom w:val="0"/>
      <w:divBdr>
        <w:top w:val="none" w:sz="0" w:space="0" w:color="auto"/>
        <w:left w:val="none" w:sz="0" w:space="0" w:color="auto"/>
        <w:bottom w:val="none" w:sz="0" w:space="0" w:color="auto"/>
        <w:right w:val="none" w:sz="0" w:space="0" w:color="auto"/>
      </w:divBdr>
    </w:div>
    <w:div w:id="1577713876">
      <w:bodyDiv w:val="1"/>
      <w:marLeft w:val="0"/>
      <w:marRight w:val="0"/>
      <w:marTop w:val="0"/>
      <w:marBottom w:val="0"/>
      <w:divBdr>
        <w:top w:val="none" w:sz="0" w:space="0" w:color="auto"/>
        <w:left w:val="none" w:sz="0" w:space="0" w:color="auto"/>
        <w:bottom w:val="none" w:sz="0" w:space="0" w:color="auto"/>
        <w:right w:val="none" w:sz="0" w:space="0" w:color="auto"/>
      </w:divBdr>
    </w:div>
    <w:div w:id="1598369562">
      <w:bodyDiv w:val="1"/>
      <w:marLeft w:val="0"/>
      <w:marRight w:val="0"/>
      <w:marTop w:val="0"/>
      <w:marBottom w:val="0"/>
      <w:divBdr>
        <w:top w:val="none" w:sz="0" w:space="0" w:color="auto"/>
        <w:left w:val="none" w:sz="0" w:space="0" w:color="auto"/>
        <w:bottom w:val="none" w:sz="0" w:space="0" w:color="auto"/>
        <w:right w:val="none" w:sz="0" w:space="0" w:color="auto"/>
      </w:divBdr>
    </w:div>
    <w:div w:id="1638334935">
      <w:bodyDiv w:val="1"/>
      <w:marLeft w:val="0"/>
      <w:marRight w:val="0"/>
      <w:marTop w:val="0"/>
      <w:marBottom w:val="0"/>
      <w:divBdr>
        <w:top w:val="none" w:sz="0" w:space="0" w:color="auto"/>
        <w:left w:val="none" w:sz="0" w:space="0" w:color="auto"/>
        <w:bottom w:val="none" w:sz="0" w:space="0" w:color="auto"/>
        <w:right w:val="none" w:sz="0" w:space="0" w:color="auto"/>
      </w:divBdr>
    </w:div>
    <w:div w:id="1654992117">
      <w:bodyDiv w:val="1"/>
      <w:marLeft w:val="0"/>
      <w:marRight w:val="0"/>
      <w:marTop w:val="0"/>
      <w:marBottom w:val="0"/>
      <w:divBdr>
        <w:top w:val="none" w:sz="0" w:space="0" w:color="auto"/>
        <w:left w:val="none" w:sz="0" w:space="0" w:color="auto"/>
        <w:bottom w:val="none" w:sz="0" w:space="0" w:color="auto"/>
        <w:right w:val="none" w:sz="0" w:space="0" w:color="auto"/>
      </w:divBdr>
    </w:div>
    <w:div w:id="1703555116">
      <w:bodyDiv w:val="1"/>
      <w:marLeft w:val="0"/>
      <w:marRight w:val="0"/>
      <w:marTop w:val="0"/>
      <w:marBottom w:val="0"/>
      <w:divBdr>
        <w:top w:val="none" w:sz="0" w:space="0" w:color="auto"/>
        <w:left w:val="none" w:sz="0" w:space="0" w:color="auto"/>
        <w:bottom w:val="none" w:sz="0" w:space="0" w:color="auto"/>
        <w:right w:val="none" w:sz="0" w:space="0" w:color="auto"/>
      </w:divBdr>
    </w:div>
    <w:div w:id="1772050644">
      <w:bodyDiv w:val="1"/>
      <w:marLeft w:val="0"/>
      <w:marRight w:val="0"/>
      <w:marTop w:val="0"/>
      <w:marBottom w:val="0"/>
      <w:divBdr>
        <w:top w:val="none" w:sz="0" w:space="0" w:color="auto"/>
        <w:left w:val="none" w:sz="0" w:space="0" w:color="auto"/>
        <w:bottom w:val="none" w:sz="0" w:space="0" w:color="auto"/>
        <w:right w:val="none" w:sz="0" w:space="0" w:color="auto"/>
      </w:divBdr>
    </w:div>
    <w:div w:id="1841119956">
      <w:bodyDiv w:val="1"/>
      <w:marLeft w:val="0"/>
      <w:marRight w:val="0"/>
      <w:marTop w:val="0"/>
      <w:marBottom w:val="0"/>
      <w:divBdr>
        <w:top w:val="none" w:sz="0" w:space="0" w:color="auto"/>
        <w:left w:val="none" w:sz="0" w:space="0" w:color="auto"/>
        <w:bottom w:val="none" w:sz="0" w:space="0" w:color="auto"/>
        <w:right w:val="none" w:sz="0" w:space="0" w:color="auto"/>
      </w:divBdr>
    </w:div>
    <w:div w:id="1858040991">
      <w:bodyDiv w:val="1"/>
      <w:marLeft w:val="0"/>
      <w:marRight w:val="0"/>
      <w:marTop w:val="0"/>
      <w:marBottom w:val="0"/>
      <w:divBdr>
        <w:top w:val="none" w:sz="0" w:space="0" w:color="auto"/>
        <w:left w:val="none" w:sz="0" w:space="0" w:color="auto"/>
        <w:bottom w:val="none" w:sz="0" w:space="0" w:color="auto"/>
        <w:right w:val="none" w:sz="0" w:space="0" w:color="auto"/>
      </w:divBdr>
    </w:div>
    <w:div w:id="1977950282">
      <w:bodyDiv w:val="1"/>
      <w:marLeft w:val="0"/>
      <w:marRight w:val="0"/>
      <w:marTop w:val="0"/>
      <w:marBottom w:val="0"/>
      <w:divBdr>
        <w:top w:val="none" w:sz="0" w:space="0" w:color="auto"/>
        <w:left w:val="none" w:sz="0" w:space="0" w:color="auto"/>
        <w:bottom w:val="none" w:sz="0" w:space="0" w:color="auto"/>
        <w:right w:val="none" w:sz="0" w:space="0" w:color="auto"/>
      </w:divBdr>
    </w:div>
    <w:div w:id="2000887337">
      <w:bodyDiv w:val="1"/>
      <w:marLeft w:val="0"/>
      <w:marRight w:val="0"/>
      <w:marTop w:val="0"/>
      <w:marBottom w:val="0"/>
      <w:divBdr>
        <w:top w:val="none" w:sz="0" w:space="0" w:color="auto"/>
        <w:left w:val="none" w:sz="0" w:space="0" w:color="auto"/>
        <w:bottom w:val="none" w:sz="0" w:space="0" w:color="auto"/>
        <w:right w:val="none" w:sz="0" w:space="0" w:color="auto"/>
      </w:divBdr>
    </w:div>
    <w:div w:id="2139294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63@rosim.gov.ru" TargetMode="External"/><Relationship Id="rId13" Type="http://schemas.openxmlformats.org/officeDocument/2006/relationships/hyperlink" Target="consultantplus://offline/ref=84C93686B9331EAC9A575128AB4DA401BB4BD282CAB840C5E95CE53D62C31DC1A20593D26D08DEF3A961F6DDEBEEF707F02AC95838x3U2K" TargetMode="External"/><Relationship Id="rId18" Type="http://schemas.openxmlformats.org/officeDocument/2006/relationships/hyperlink" Target="consultantplus://offline/ref=2967697638B307EBF361B3A741498B2783E93466AC031703978A686EA561CCE0EE3BF8AFF05A95624E9A02A9000BCCE16802733D1AC4W5K"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22EB2FA2DCE314076F7DCEB5D63E4EEFB630F1A4E0975F462D99E29BA878345547765EA401C19E47367D220DEE37FBF4FB183778CEU2YCK" TargetMode="External"/><Relationship Id="rId7" Type="http://schemas.openxmlformats.org/officeDocument/2006/relationships/hyperlink" Target="http://www.torgi.gov.ru" TargetMode="External"/><Relationship Id="rId12" Type="http://schemas.openxmlformats.org/officeDocument/2006/relationships/hyperlink" Target="consultantplus://offline/ref=A1BD69439EB0B1FC48B7A9DB23B720963A8335D5B2D133757BCFCA4D78CABB040CCD8608B0407457599C8582F8A49EF8BC37F3F3HCF1J" TargetMode="External"/><Relationship Id="rId17" Type="http://schemas.openxmlformats.org/officeDocument/2006/relationships/hyperlink" Target="consultantplus://offline/ref=2967697638B307EBF361B3A741498B2783E93466AC031703978A686EA561CCE0EE3BF8AFF05A95624E9A02A9000BCCE16802733D1AC4W5K"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84C93686B9331EAC9A575128AB4DA401BB4BD282CAB840C5E95CE53D62C31DC1A20593D26D08DEF3A961F6DDEBEEF707F02AC95838x3U2K" TargetMode="External"/><Relationship Id="rId20" Type="http://schemas.openxmlformats.org/officeDocument/2006/relationships/hyperlink" Target="consultantplus://offline/ref=994B6FBF04B73ED8D0270F883C1C6C606C3F7909D53D562C1B3D6CFA25DCEB224AAD6483394CC247A39CA1B0A9B10796CC6EAEFC46T9XFK" TargetMode="External"/><Relationship Id="rId1" Type="http://schemas.openxmlformats.org/officeDocument/2006/relationships/numbering" Target="numbering.xml"/><Relationship Id="rId6" Type="http://schemas.openxmlformats.org/officeDocument/2006/relationships/hyperlink" Target="http://www.178fz.roseltorg.ru" TargetMode="External"/><Relationship Id="rId11" Type="http://schemas.openxmlformats.org/officeDocument/2006/relationships/hyperlink" Target="consultantplus://offline/ref=A1BD69439EB0B1FC48B7A9DB23B720963A8335D5B2D133757BCFCA4D78CABB040CCD8609BA407457599C8582F8A49EF8BC37F3F3HCF1J" TargetMode="External"/><Relationship Id="rId24" Type="http://schemas.openxmlformats.org/officeDocument/2006/relationships/hyperlink" Target="consultantplus://offline/ref=007B91F7D54E7B9A2D42AD7243DEDCD121A97461B0CA04F8A438251DB799881FE80F2939C8A91D29787DD4FCC911A0A78802104463M9qDI" TargetMode="External"/><Relationship Id="rId5" Type="http://schemas.openxmlformats.org/officeDocument/2006/relationships/webSettings" Target="webSettings.xml"/><Relationship Id="rId15" Type="http://schemas.openxmlformats.org/officeDocument/2006/relationships/hyperlink" Target="consultantplus://offline/ref=84C93686B9331EAC9A575128AB4DA401BB4BD282CAB840C5E95CE53D62C31DC1A20593D26D08DEF3A961F6DDEBEEF707F02AC95838x3U2K" TargetMode="External"/><Relationship Id="rId23" Type="http://schemas.openxmlformats.org/officeDocument/2006/relationships/hyperlink" Target="consultantplus://offline/ref=10F4BD29621371BC973960661D461515B8BB3075A47FAAFECFE8BFE020297ACE757F423E240E4E610CF1E4D996FED96681840392B3g1dFK" TargetMode="External"/><Relationship Id="rId10" Type="http://schemas.openxmlformats.org/officeDocument/2006/relationships/hyperlink" Target="consultantplus://offline/ref=BA1D3F97EEF8FA1FE585852F6E6A45E9B587C0087A56BBF00BBEC985C9933BBC4F79FD84915539F83F3B0204485FEA347DAD8965CDJCC8J" TargetMode="External"/><Relationship Id="rId19" Type="http://schemas.openxmlformats.org/officeDocument/2006/relationships/hyperlink" Target="consultantplus://offline/ref=D721284426FB02C9B269BED886956A9B786B8375B68604D8C4E4E7FD5EF2D48732645DC4B3FF8016BC172870BBA3A3549D0A4526EFR6vAK" TargetMode="External"/><Relationship Id="rId4" Type="http://schemas.openxmlformats.org/officeDocument/2006/relationships/settings" Target="settings.xml"/><Relationship Id="rId9" Type="http://schemas.openxmlformats.org/officeDocument/2006/relationships/hyperlink" Target="consultantplus://offline/ref=BA1D3F97EEF8FA1FE585852F6E6A45E9B58BCA0D7956BBF00BBEC985C9933BBC5D79A58B92542CAC6961550948J5CEJ" TargetMode="External"/><Relationship Id="rId14" Type="http://schemas.openxmlformats.org/officeDocument/2006/relationships/hyperlink" Target="consultantplus://offline/ref=84C93686B9331EAC9A575128AB4DA401BB4BD284CCBC40C5E95CE53D62C31DC1A20593D16C09D4A1FD2EF781ADBBE405F72ACB5F2431387Dx3UBK" TargetMode="External"/><Relationship Id="rId22" Type="http://schemas.openxmlformats.org/officeDocument/2006/relationships/hyperlink" Target="consultantplus://offline/ref=055659F32DDF0533C8B548EEE32074D4453223A10E415A793D66670B59BC703478EB1BF614396AD33C708B002C3230EB52B193B3B0LEZ7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3911</Words>
  <Characters>22293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Пользоваетль</cp:lastModifiedBy>
  <cp:revision>7</cp:revision>
  <dcterms:created xsi:type="dcterms:W3CDTF">2025-10-02T09:38:00Z</dcterms:created>
  <dcterms:modified xsi:type="dcterms:W3CDTF">2025-10-03T11:11:00Z</dcterms:modified>
</cp:coreProperties>
</file>